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9D" w:rsidRDefault="00331C9D" w:rsidP="00331C9D">
      <w:pPr>
        <w:autoSpaceDE w:val="0"/>
        <w:autoSpaceDN w:val="0"/>
        <w:adjustRightInd w:val="0"/>
        <w:spacing w:after="0" w:line="240" w:lineRule="auto"/>
        <w:jc w:val="both"/>
        <w:rPr>
          <w:rFonts w:ascii="Arial" w:hAnsi="Arial" w:cs="Arial"/>
          <w:b/>
          <w:sz w:val="32"/>
          <w:szCs w:val="32"/>
        </w:rPr>
      </w:pPr>
      <w:r w:rsidRPr="00331C9D">
        <w:rPr>
          <w:rFonts w:ascii="Arial" w:hAnsi="Arial" w:cs="Arial"/>
          <w:b/>
          <w:sz w:val="32"/>
          <w:szCs w:val="32"/>
        </w:rPr>
        <w:t xml:space="preserve">LA </w:t>
      </w:r>
      <w:r w:rsidR="00ED098D">
        <w:rPr>
          <w:rFonts w:ascii="Arial" w:hAnsi="Arial" w:cs="Arial"/>
          <w:b/>
          <w:sz w:val="32"/>
          <w:szCs w:val="32"/>
        </w:rPr>
        <w:t>PRUEBA</w:t>
      </w:r>
      <w:r w:rsidRPr="00331C9D">
        <w:rPr>
          <w:rFonts w:ascii="Arial" w:hAnsi="Arial" w:cs="Arial"/>
          <w:b/>
          <w:sz w:val="32"/>
          <w:szCs w:val="32"/>
        </w:rPr>
        <w:t xml:space="preserve"> TRIBUTARIA</w:t>
      </w:r>
    </w:p>
    <w:p w:rsidR="00ED098D" w:rsidRDefault="00ED098D" w:rsidP="00331C9D">
      <w:pPr>
        <w:autoSpaceDE w:val="0"/>
        <w:autoSpaceDN w:val="0"/>
        <w:adjustRightInd w:val="0"/>
        <w:spacing w:after="0" w:line="240" w:lineRule="auto"/>
        <w:jc w:val="both"/>
        <w:rPr>
          <w:rFonts w:ascii="Arial" w:hAnsi="Arial" w:cs="Arial"/>
          <w:b/>
          <w:sz w:val="32"/>
          <w:szCs w:val="32"/>
        </w:rPr>
      </w:pPr>
    </w:p>
    <w:p w:rsidR="00ED098D" w:rsidRPr="00ED098D" w:rsidRDefault="00ED098D" w:rsidP="00ED098D">
      <w:pPr>
        <w:shd w:val="clear" w:color="auto" w:fill="FFFFFF"/>
        <w:spacing w:after="158" w:line="240" w:lineRule="auto"/>
        <w:jc w:val="both"/>
        <w:rPr>
          <w:rFonts w:ascii="Arial" w:eastAsia="Times New Roman" w:hAnsi="Arial" w:cs="Arial"/>
          <w:b/>
          <w:bCs/>
          <w:sz w:val="24"/>
          <w:szCs w:val="24"/>
        </w:rPr>
      </w:pPr>
      <w:r w:rsidRPr="00ED098D">
        <w:rPr>
          <w:rFonts w:ascii="Arial" w:eastAsia="Times New Roman" w:hAnsi="Arial" w:cs="Arial"/>
          <w:b/>
          <w:bCs/>
          <w:sz w:val="24"/>
          <w:szCs w:val="24"/>
        </w:rPr>
        <w:t>Artículo 105 Carga de la prueba</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1. </w:t>
      </w:r>
      <w:r w:rsidRPr="00ED098D">
        <w:rPr>
          <w:rFonts w:ascii="Arial" w:eastAsia="Times New Roman" w:hAnsi="Arial" w:cs="Arial"/>
          <w:color w:val="222222"/>
          <w:sz w:val="24"/>
          <w:szCs w:val="24"/>
        </w:rPr>
        <w:t>En los procedimientos de aplicación de los tributos quien haga valer su derecho deberá probar los hechos constitutivos del mismo.</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2. </w:t>
      </w:r>
      <w:r w:rsidRPr="00ED098D">
        <w:rPr>
          <w:rFonts w:ascii="Arial" w:eastAsia="Times New Roman" w:hAnsi="Arial" w:cs="Arial"/>
          <w:color w:val="222222"/>
          <w:sz w:val="24"/>
          <w:szCs w:val="24"/>
        </w:rPr>
        <w:t>Los obligados tributarios cumplirán su deber de probar si designan de modo concreto los elementos de prueba en poder de la Administración tributaria.</w:t>
      </w:r>
    </w:p>
    <w:p w:rsidR="00ED098D" w:rsidRPr="00ED098D" w:rsidRDefault="00ED098D" w:rsidP="00ED098D">
      <w:pPr>
        <w:shd w:val="clear" w:color="auto" w:fill="FFFFFF"/>
        <w:spacing w:after="158" w:line="240" w:lineRule="auto"/>
        <w:jc w:val="both"/>
        <w:rPr>
          <w:rFonts w:ascii="Arial" w:eastAsia="Times New Roman" w:hAnsi="Arial" w:cs="Arial"/>
          <w:b/>
          <w:bCs/>
          <w:sz w:val="24"/>
          <w:szCs w:val="24"/>
        </w:rPr>
      </w:pPr>
      <w:r w:rsidRPr="00ED098D">
        <w:rPr>
          <w:rFonts w:ascii="Arial" w:eastAsia="Times New Roman" w:hAnsi="Arial" w:cs="Arial"/>
          <w:b/>
          <w:bCs/>
          <w:sz w:val="24"/>
          <w:szCs w:val="24"/>
        </w:rPr>
        <w:t>Artículo 106 Normas sobre medios y valoración de la prueba</w:t>
      </w:r>
    </w:p>
    <w:p w:rsidR="00ED098D" w:rsidRPr="00ED098D" w:rsidRDefault="00ED098D" w:rsidP="00ED098D">
      <w:pPr>
        <w:shd w:val="clear" w:color="auto" w:fill="FFFFFF"/>
        <w:spacing w:after="158" w:line="240" w:lineRule="auto"/>
        <w:jc w:val="both"/>
        <w:rPr>
          <w:rFonts w:ascii="Arial" w:eastAsia="Times New Roman" w:hAnsi="Arial" w:cs="Arial"/>
          <w:sz w:val="24"/>
          <w:szCs w:val="24"/>
        </w:rPr>
      </w:pPr>
      <w:r w:rsidRPr="00ED098D">
        <w:rPr>
          <w:rFonts w:ascii="Arial" w:eastAsia="Times New Roman" w:hAnsi="Arial" w:cs="Arial"/>
          <w:b/>
          <w:bCs/>
          <w:sz w:val="24"/>
          <w:szCs w:val="24"/>
        </w:rPr>
        <w:t>1. </w:t>
      </w:r>
      <w:r w:rsidRPr="00ED098D">
        <w:rPr>
          <w:rFonts w:ascii="Arial" w:eastAsia="Times New Roman" w:hAnsi="Arial" w:cs="Arial"/>
          <w:sz w:val="24"/>
          <w:szCs w:val="24"/>
        </w:rPr>
        <w:t xml:space="preserve">En los procedimientos tributarios serán de aplicación las normas que sobre medios y valoración de prueba se contienen en el Código Civil y en la </w:t>
      </w:r>
      <w:hyperlink r:id="rId6" w:history="1">
        <w:r w:rsidRPr="00ED098D">
          <w:rPr>
            <w:rFonts w:ascii="Arial" w:eastAsia="Times New Roman" w:hAnsi="Arial" w:cs="Arial"/>
            <w:sz w:val="24"/>
            <w:szCs w:val="24"/>
          </w:rPr>
          <w:t>Ley 1/2000, de 7 de enero, de Enjuiciamiento Civil</w:t>
        </w:r>
      </w:hyperlink>
      <w:r w:rsidRPr="00ED098D">
        <w:rPr>
          <w:rFonts w:ascii="Arial" w:eastAsia="Times New Roman" w:hAnsi="Arial" w:cs="Arial"/>
          <w:sz w:val="24"/>
          <w:szCs w:val="24"/>
        </w:rPr>
        <w:t>, salvo que la ley establezca otra cosa.</w:t>
      </w:r>
      <w:r>
        <w:rPr>
          <w:rFonts w:ascii="Arial" w:eastAsia="Times New Roman" w:hAnsi="Arial" w:cs="Arial"/>
          <w:sz w:val="24"/>
          <w:szCs w:val="24"/>
        </w:rPr>
        <w:t xml:space="preserve"> (</w:t>
      </w:r>
      <w:r w:rsidRPr="00ED098D">
        <w:rPr>
          <w:rFonts w:ascii="Arial" w:eastAsia="Times New Roman" w:hAnsi="Arial" w:cs="Arial"/>
          <w:i/>
          <w:sz w:val="24"/>
          <w:szCs w:val="24"/>
        </w:rPr>
        <w:t>Artículos  281 y siguientes</w:t>
      </w:r>
      <w:r w:rsidR="004E7B79">
        <w:rPr>
          <w:rFonts w:ascii="Arial" w:eastAsia="Times New Roman" w:hAnsi="Arial" w:cs="Arial"/>
          <w:i/>
          <w:sz w:val="24"/>
          <w:szCs w:val="24"/>
        </w:rPr>
        <w:t xml:space="preserve"> LEC</w:t>
      </w:r>
      <w:bookmarkStart w:id="0" w:name="_GoBack"/>
      <w:bookmarkEnd w:id="0"/>
      <w:r>
        <w:rPr>
          <w:rFonts w:ascii="Arial" w:eastAsia="Times New Roman" w:hAnsi="Arial" w:cs="Arial"/>
          <w:sz w:val="24"/>
          <w:szCs w:val="24"/>
        </w:rPr>
        <w:t>)</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2. </w:t>
      </w:r>
      <w:r w:rsidRPr="00ED098D">
        <w:rPr>
          <w:rFonts w:ascii="Arial" w:eastAsia="Times New Roman" w:hAnsi="Arial" w:cs="Arial"/>
          <w:color w:val="222222"/>
          <w:sz w:val="24"/>
          <w:szCs w:val="24"/>
        </w:rPr>
        <w:t>Las pruebas o informaciones suministradas por otros Estados o entidades internacionales o supranacionales en el marco de la asistencia mutua podrán incorporarse, con el valor probatorio que proceda conforme al apartado anterior, al procedimiento que corresponda.</w:t>
      </w:r>
    </w:p>
    <w:p w:rsidR="00ED098D" w:rsidRPr="00ED098D" w:rsidRDefault="00ED098D" w:rsidP="00ED098D">
      <w:pPr>
        <w:shd w:val="clear" w:color="auto" w:fill="FFFFFF"/>
        <w:spacing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3. </w:t>
      </w:r>
      <w:r w:rsidRPr="00ED098D">
        <w:rPr>
          <w:rFonts w:ascii="Arial" w:eastAsia="Times New Roman" w:hAnsi="Arial" w:cs="Arial"/>
          <w:color w:val="222222"/>
          <w:sz w:val="24"/>
          <w:szCs w:val="24"/>
        </w:rPr>
        <w:t>La ley propia de cada tributo podrá exigir requisitos formales de deducibilidad para determinadas operaciones que tengan relevancia para la cuantificación de la obligación tributaria.</w:t>
      </w:r>
    </w:p>
    <w:p w:rsidR="00ED098D" w:rsidRPr="00ED098D" w:rsidRDefault="00ED098D" w:rsidP="00ED098D">
      <w:pPr>
        <w:shd w:val="clear" w:color="auto" w:fill="FFFFFF"/>
        <w:spacing w:line="240" w:lineRule="auto"/>
        <w:jc w:val="both"/>
        <w:rPr>
          <w:rFonts w:ascii="Arial" w:eastAsia="Times New Roman" w:hAnsi="Arial" w:cs="Arial"/>
          <w:color w:val="222222"/>
          <w:sz w:val="24"/>
          <w:szCs w:val="24"/>
        </w:rPr>
      </w:pPr>
      <w:r w:rsidRPr="00ED098D">
        <w:rPr>
          <w:rFonts w:ascii="Arial" w:eastAsia="Times New Roman" w:hAnsi="Arial" w:cs="Arial"/>
          <w:b/>
          <w:bCs/>
          <w:i/>
          <w:iCs/>
          <w:noProof/>
          <w:color w:val="4C6F99"/>
          <w:sz w:val="24"/>
          <w:szCs w:val="24"/>
        </w:rPr>
        <w:drawing>
          <wp:inline distT="0" distB="0" distL="0" distR="0" wp14:anchorId="5514A915" wp14:editId="14A765E5">
            <wp:extent cx="9525" cy="9525"/>
            <wp:effectExtent l="0" t="0" r="0" b="0"/>
            <wp:docPr id="4" name="Imagen 4" descr="http://noticias.juridicas.com/bitmaps/sp.gif">
              <a:hlinkClick xmlns:a="http://schemas.openxmlformats.org/drawingml/2006/main" r:id="rId7"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a:hlinkClick r:id="rId7"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98D">
        <w:rPr>
          <w:rFonts w:ascii="Arial" w:eastAsia="Times New Roman" w:hAnsi="Arial" w:cs="Arial"/>
          <w:b/>
          <w:bCs/>
          <w:color w:val="222222"/>
          <w:sz w:val="24"/>
          <w:szCs w:val="24"/>
        </w:rPr>
        <w:t>4. </w:t>
      </w:r>
      <w:r w:rsidRPr="00ED098D">
        <w:rPr>
          <w:rFonts w:ascii="Arial" w:eastAsia="Times New Roman" w:hAnsi="Arial" w:cs="Arial"/>
          <w:color w:val="222222"/>
          <w:sz w:val="24"/>
          <w:szCs w:val="24"/>
        </w:rPr>
        <w:t>Los gastos deducibles y las deducciones que se practiquen, cuando estén originados por operaciones realizadas por empresarios o profesionales, deberán justificarse, de forma prioritaria, mediante la factura entregada por el empresario o profesional que haya realizado la correspondiente operación que cumpla los requisitos señalados en la normativa tributaria.</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color w:val="222222"/>
          <w:sz w:val="24"/>
          <w:szCs w:val="24"/>
        </w:rPr>
        <w:t>Sin perjuicio de lo anterior, la factura no constituye un medio de prueba privilegiado respecto de la existencia de las operaciones, por lo que una vez que la Administración cuestiona fundadamente su efectividad, corresponde al obligado tributario aportar pruebas sobre la realidad de las operaciones.</w:t>
      </w:r>
    </w:p>
    <w:p w:rsidR="00ED098D" w:rsidRPr="00ED098D" w:rsidRDefault="00ED098D" w:rsidP="00ED098D">
      <w:pPr>
        <w:shd w:val="clear" w:color="auto" w:fill="FFFFFF"/>
        <w:spacing w:line="240" w:lineRule="auto"/>
        <w:jc w:val="both"/>
        <w:rPr>
          <w:rFonts w:ascii="Arial" w:eastAsia="Times New Roman" w:hAnsi="Arial" w:cs="Arial"/>
          <w:b/>
          <w:bCs/>
          <w:color w:val="4C6F99"/>
          <w:sz w:val="24"/>
          <w:szCs w:val="24"/>
        </w:rPr>
      </w:pPr>
      <w:r w:rsidRPr="00ED098D">
        <w:rPr>
          <w:rFonts w:ascii="Arial" w:eastAsia="Times New Roman" w:hAnsi="Arial" w:cs="Arial"/>
          <w:b/>
          <w:bCs/>
          <w:i/>
          <w:iCs/>
          <w:noProof/>
          <w:color w:val="4C6F99"/>
          <w:sz w:val="24"/>
          <w:szCs w:val="24"/>
        </w:rPr>
        <w:drawing>
          <wp:inline distT="0" distB="0" distL="0" distR="0" wp14:anchorId="11B90340" wp14:editId="01BE6999">
            <wp:extent cx="9525" cy="9525"/>
            <wp:effectExtent l="0" t="0" r="0" b="0"/>
            <wp:docPr id="3" name="Imagen 3" descr="http://noticias.juridicas.com/bitmaps/sp.gif">
              <a:hlinkClick xmlns:a="http://schemas.openxmlformats.org/drawingml/2006/main" r:id="rId9"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icias.juridicas.com/bitmaps/sp.gif">
                      <a:hlinkClick r:id="rId9"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98D">
        <w:rPr>
          <w:rFonts w:ascii="Arial" w:eastAsia="Times New Roman" w:hAnsi="Arial" w:cs="Arial"/>
          <w:b/>
          <w:bCs/>
          <w:sz w:val="24"/>
          <w:szCs w:val="24"/>
        </w:rPr>
        <w:t>Artículo 107 Valor probatorio de las diligencias</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1. </w:t>
      </w:r>
      <w:r w:rsidRPr="00ED098D">
        <w:rPr>
          <w:rFonts w:ascii="Arial" w:eastAsia="Times New Roman" w:hAnsi="Arial" w:cs="Arial"/>
          <w:color w:val="222222"/>
          <w:sz w:val="24"/>
          <w:szCs w:val="24"/>
        </w:rPr>
        <w:t>Las diligencias extendidas en el curso de las actuaciones y los procedimientos tributarios tienen naturaleza de documentos públicos y hacen prueba de los hechos que motiven su formalización, salvo que se acredite lo contrario.</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2. </w:t>
      </w:r>
      <w:r w:rsidRPr="00ED098D">
        <w:rPr>
          <w:rFonts w:ascii="Arial" w:eastAsia="Times New Roman" w:hAnsi="Arial" w:cs="Arial"/>
          <w:color w:val="222222"/>
          <w:sz w:val="24"/>
          <w:szCs w:val="24"/>
        </w:rPr>
        <w:t>Los hechos contenidos en las diligencias y aceptados por el obligado tributario objeto del procedimiento, así como sus manifestaciones, se presumen ciertos y sólo podrán rectificarse por éstos mediante prueba de que incurrieron en error de hecho.</w:t>
      </w:r>
    </w:p>
    <w:p w:rsidR="00ED098D" w:rsidRPr="00ED098D" w:rsidRDefault="00ED098D" w:rsidP="00ED098D">
      <w:pPr>
        <w:shd w:val="clear" w:color="auto" w:fill="FFFFFF"/>
        <w:spacing w:after="158" w:line="240" w:lineRule="auto"/>
        <w:jc w:val="both"/>
        <w:rPr>
          <w:rFonts w:ascii="Arial" w:eastAsia="Times New Roman" w:hAnsi="Arial" w:cs="Arial"/>
          <w:b/>
          <w:bCs/>
          <w:color w:val="4C6F99"/>
          <w:sz w:val="24"/>
          <w:szCs w:val="24"/>
        </w:rPr>
      </w:pPr>
      <w:r w:rsidRPr="00ED098D">
        <w:rPr>
          <w:rFonts w:ascii="Arial" w:eastAsia="Times New Roman" w:hAnsi="Arial" w:cs="Arial"/>
          <w:b/>
          <w:bCs/>
          <w:sz w:val="24"/>
          <w:szCs w:val="24"/>
        </w:rPr>
        <w:t>Artículo 108 Presunciones en materia tributaria</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1. </w:t>
      </w:r>
      <w:r w:rsidRPr="00ED098D">
        <w:rPr>
          <w:rFonts w:ascii="Arial" w:eastAsia="Times New Roman" w:hAnsi="Arial" w:cs="Arial"/>
          <w:color w:val="222222"/>
          <w:sz w:val="24"/>
          <w:szCs w:val="24"/>
        </w:rPr>
        <w:t>Las presunciones establecidas por las normas tributarias pueden destruirse mediante prueba en contrario, excepto en los casos en que una norma con rango de ley expresamente lo prohíba.</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lastRenderedPageBreak/>
        <w:t>2. </w:t>
      </w:r>
      <w:r w:rsidRPr="00ED098D">
        <w:rPr>
          <w:rFonts w:ascii="Arial" w:eastAsia="Times New Roman" w:hAnsi="Arial" w:cs="Arial"/>
          <w:color w:val="222222"/>
          <w:sz w:val="24"/>
          <w:szCs w:val="24"/>
        </w:rPr>
        <w:t>Para que las presunciones no establecidas por las normas sean admisibles como medio de prueba, es indispensable que entre el hecho demostrado y aquel que se trate de deducir haya un enlace preciso y directo según las reglas del criterio humano.</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3. </w:t>
      </w:r>
      <w:r w:rsidRPr="00ED098D">
        <w:rPr>
          <w:rFonts w:ascii="Arial" w:eastAsia="Times New Roman" w:hAnsi="Arial" w:cs="Arial"/>
          <w:color w:val="222222"/>
          <w:sz w:val="24"/>
          <w:szCs w:val="24"/>
        </w:rPr>
        <w:t>La Administración tributaria podrá considerar como titular de cualquier bien, derecho, empresa, servicio, actividad, explotación o función a quien figure como tal en un registro fiscal o en otros de carácter público, salvo prueba en contrario.</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4. </w:t>
      </w:r>
      <w:r w:rsidRPr="00ED098D">
        <w:rPr>
          <w:rFonts w:ascii="Arial" w:eastAsia="Times New Roman" w:hAnsi="Arial" w:cs="Arial"/>
          <w:color w:val="222222"/>
          <w:sz w:val="24"/>
          <w:szCs w:val="24"/>
        </w:rPr>
        <w:t>Los datos y elementos de hecho consignados en las autoliquidaciones, declaraciones, comunicaciones y demás documentos presentados por los obligados tributarios se presumen ciertos para ellos y sólo podrán rectificarse por los mismos mediante prueba en contrario.</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color w:val="222222"/>
          <w:sz w:val="24"/>
          <w:szCs w:val="24"/>
        </w:rPr>
        <w:t>Los datos incluidos en declaraciones o contestaciones a requerimientos en cumplimiento de la obligación de suministro de información recogida en los artículos 93 y 94 de esta ley que vayan a ser utilizados en la regularización de la situación tributaria de otros obligados se presumen ciertos, pero deberán ser contrastados de acuerdo con lo dispuesto en esta sección cuando el obligado tributario alegue la inexactitud o falsedad de los mismos. Para ello podrá exigirse al declarante que ratifique y aporte prueba de los datos relativos a terceros incluidos en las declaraciones presentadas.</w:t>
      </w:r>
    </w:p>
    <w:p w:rsidR="00ED098D" w:rsidRPr="00ED098D" w:rsidRDefault="00ED098D" w:rsidP="00ED098D">
      <w:pPr>
        <w:shd w:val="clear" w:color="auto" w:fill="FFFFFF"/>
        <w:spacing w:after="158" w:line="240" w:lineRule="auto"/>
        <w:jc w:val="both"/>
        <w:rPr>
          <w:rFonts w:ascii="Arial" w:eastAsia="Times New Roman" w:hAnsi="Arial" w:cs="Arial"/>
          <w:color w:val="222222"/>
          <w:sz w:val="24"/>
          <w:szCs w:val="24"/>
        </w:rPr>
      </w:pPr>
      <w:r w:rsidRPr="00ED098D">
        <w:rPr>
          <w:rFonts w:ascii="Arial" w:eastAsia="Times New Roman" w:hAnsi="Arial" w:cs="Arial"/>
          <w:b/>
          <w:bCs/>
          <w:color w:val="222222"/>
          <w:sz w:val="24"/>
          <w:szCs w:val="24"/>
        </w:rPr>
        <w:t>5. </w:t>
      </w:r>
      <w:r w:rsidRPr="00ED098D">
        <w:rPr>
          <w:rFonts w:ascii="Arial" w:eastAsia="Times New Roman" w:hAnsi="Arial" w:cs="Arial"/>
          <w:color w:val="222222"/>
          <w:sz w:val="24"/>
          <w:szCs w:val="24"/>
        </w:rPr>
        <w:t>En el caso de obligaciones tributarias con periodos de liquidación inferior al año, se podrá realizar una distribución lineal de la cuota anual que resulte entre los periodos de liquidación correspondientes cuando la Administración Tributaria no pueda, en base a la información obrante en su poder, atribuirla a un periodo de liquidación concreto conforme a la normativa reguladora del tributo, y el obligado tributario, requerido expresamente a tal efecto, no justifique que procede un reparto temporal diferente.</w:t>
      </w:r>
    </w:p>
    <w:p w:rsidR="00ED098D" w:rsidRDefault="00ED098D" w:rsidP="00ED098D">
      <w:pPr>
        <w:shd w:val="clear" w:color="auto" w:fill="FFFFFF"/>
        <w:spacing w:line="240" w:lineRule="auto"/>
        <w:jc w:val="both"/>
        <w:rPr>
          <w:rFonts w:ascii="Arial" w:hAnsi="Arial" w:cs="Arial"/>
          <w:b/>
          <w:bCs/>
          <w:sz w:val="24"/>
          <w:szCs w:val="24"/>
        </w:rPr>
      </w:pPr>
      <w:hyperlink r:id="rId10" w:anchor="I428" w:tooltip="&quot;Ir a Norma modificadora&quot; " w:history="1">
        <w:r w:rsidRPr="00ED098D">
          <w:rPr>
            <w:rFonts w:ascii="Arial" w:eastAsia="Times New Roman" w:hAnsi="Arial" w:cs="Arial"/>
            <w:b/>
            <w:i/>
            <w:noProof/>
            <w:color w:val="4C6F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noticias.juridicas.com/bitmaps/sp.gif" href="http://noticias.juridicas.com/base_datos/Fiscal/559399-l-34-2015-de-21-sep-de-modificacion-parcial-de-la-ley-58-2003-de-17-de-diciembre.html#I428" title="&quot;Ir a Norma modificadora&quot;" style="width:.75pt;height:.75pt;visibility:visible;mso-wrap-style:square" o:button="t">
              <v:imagedata r:id="rId11" o:title="sp"/>
            </v:shape>
          </w:pict>
        </w:r>
      </w:hyperlink>
    </w:p>
    <w:p w:rsidR="00543924" w:rsidRPr="00ED098D" w:rsidRDefault="00543924" w:rsidP="00ED098D">
      <w:pPr>
        <w:shd w:val="clear" w:color="auto" w:fill="FFFFFF"/>
        <w:spacing w:line="240" w:lineRule="auto"/>
        <w:jc w:val="both"/>
        <w:rPr>
          <w:rFonts w:ascii="Arial" w:hAnsi="Arial" w:cs="Arial"/>
          <w:b/>
          <w:bCs/>
          <w:sz w:val="28"/>
          <w:szCs w:val="28"/>
        </w:rPr>
      </w:pPr>
      <w:r w:rsidRPr="00ED098D">
        <w:rPr>
          <w:rFonts w:ascii="Arial" w:hAnsi="Arial" w:cs="Arial"/>
          <w:b/>
          <w:bCs/>
          <w:sz w:val="28"/>
          <w:szCs w:val="28"/>
        </w:rPr>
        <w:t>LA PRUEBA</w:t>
      </w:r>
    </w:p>
    <w:p w:rsidR="00543924" w:rsidRDefault="00543924" w:rsidP="00331C9D">
      <w:pPr>
        <w:autoSpaceDE w:val="0"/>
        <w:autoSpaceDN w:val="0"/>
        <w:adjustRightInd w:val="0"/>
        <w:spacing w:after="0" w:line="240" w:lineRule="auto"/>
        <w:jc w:val="both"/>
        <w:rPr>
          <w:rFonts w:ascii="Arial" w:hAnsi="Arial" w:cs="Arial"/>
          <w:sz w:val="24"/>
          <w:szCs w:val="24"/>
        </w:rPr>
      </w:pPr>
    </w:p>
    <w:p w:rsidR="00262AF2" w:rsidRDefault="00331C9D" w:rsidP="00331C9D">
      <w:pPr>
        <w:autoSpaceDE w:val="0"/>
        <w:autoSpaceDN w:val="0"/>
        <w:adjustRightInd w:val="0"/>
        <w:spacing w:after="0" w:line="240" w:lineRule="auto"/>
        <w:jc w:val="both"/>
        <w:rPr>
          <w:rFonts w:ascii="Arial" w:hAnsi="Arial" w:cs="Arial"/>
          <w:sz w:val="24"/>
          <w:szCs w:val="24"/>
        </w:rPr>
      </w:pPr>
      <w:r w:rsidRPr="00331C9D">
        <w:rPr>
          <w:rFonts w:ascii="Arial" w:hAnsi="Arial" w:cs="Arial"/>
          <w:sz w:val="24"/>
          <w:szCs w:val="24"/>
        </w:rPr>
        <w:t xml:space="preserve">Una inspección es al mismo tiempo un proceso de búsqueda de pruebas de los hechos no declarados por el contribuyente, de comprobación de los justificantes de los hechos declarados y de aplicación de las normas que incidan sobre los hechos declarados o descubiertos. Por ello normalmente la Inspección intentará buscar pruebas de ingresos no declarados o contabilizados, pedirá comprobantes de los gastos que se han deducido y examinará si se han aplicado bien las exenciones, tipos impositivos, desgravaciones, etc. Al final de las actuaciones cuando la Inspección quiera extender un acta o liquidación al contribuyente deberá tener las </w:t>
      </w:r>
      <w:r w:rsidRPr="00331C9D">
        <w:rPr>
          <w:rFonts w:ascii="Arial" w:hAnsi="Arial" w:cs="Arial"/>
          <w:bCs/>
          <w:sz w:val="24"/>
          <w:szCs w:val="24"/>
        </w:rPr>
        <w:t xml:space="preserve">pruebas suficientes de los hechos </w:t>
      </w:r>
      <w:r w:rsidRPr="00331C9D">
        <w:rPr>
          <w:rFonts w:ascii="Arial" w:hAnsi="Arial" w:cs="Arial"/>
          <w:sz w:val="24"/>
          <w:szCs w:val="24"/>
        </w:rPr>
        <w:t>en los que se base la liquidación que se dicte.</w:t>
      </w:r>
    </w:p>
    <w:p w:rsidR="00331C9D" w:rsidRDefault="00331C9D" w:rsidP="00331C9D">
      <w:pPr>
        <w:autoSpaceDE w:val="0"/>
        <w:autoSpaceDN w:val="0"/>
        <w:adjustRightInd w:val="0"/>
        <w:spacing w:after="0" w:line="240" w:lineRule="auto"/>
        <w:jc w:val="both"/>
        <w:rPr>
          <w:rFonts w:ascii="Arial" w:hAnsi="Arial" w:cs="Arial"/>
          <w:sz w:val="24"/>
          <w:szCs w:val="24"/>
        </w:rPr>
      </w:pPr>
    </w:p>
    <w:p w:rsidR="00331C9D" w:rsidRPr="00331C9D" w:rsidRDefault="00331C9D" w:rsidP="00331C9D">
      <w:pPr>
        <w:autoSpaceDE w:val="0"/>
        <w:autoSpaceDN w:val="0"/>
        <w:adjustRightInd w:val="0"/>
        <w:spacing w:after="0" w:line="240" w:lineRule="auto"/>
        <w:jc w:val="both"/>
        <w:rPr>
          <w:rFonts w:ascii="Arial" w:hAnsi="Arial" w:cs="Arial"/>
          <w:sz w:val="24"/>
          <w:szCs w:val="24"/>
        </w:rPr>
      </w:pPr>
      <w:r w:rsidRPr="00331C9D">
        <w:rPr>
          <w:rFonts w:ascii="Arial" w:hAnsi="Arial" w:cs="Arial"/>
          <w:sz w:val="24"/>
          <w:szCs w:val="24"/>
        </w:rPr>
        <w:t xml:space="preserve">Estas pruebas deberán constar en “el expediente” administrativo que instruye la inspección entendido como conjunto de documentos que incluye desde las actas, las diligencias que se hayan extendido, la citación, las declaraciones presentadas, trámite de audiencia, informes, escrituras, facturas no declaradas, extractos de cuentas bancarias, autorización del representante, etc. según </w:t>
      </w:r>
      <w:r w:rsidRPr="00331C9D">
        <w:rPr>
          <w:rFonts w:ascii="Arial" w:hAnsi="Arial" w:cs="Arial"/>
          <w:sz w:val="24"/>
          <w:szCs w:val="24"/>
        </w:rPr>
        <w:lastRenderedPageBreak/>
        <w:t xml:space="preserve">cada caso. De esta forma si el contribuyente quiere presentar alegaciones o recurrir la liquidación podrá acceder al expediente para argumentar lo que considere oportuno, ya sea sobre la prueba de los hechos alegados por la Inspección, sobre las normas legales que han sido aplicadas o sobre el procedimiento seguido.  </w:t>
      </w:r>
    </w:p>
    <w:p w:rsidR="00331C9D" w:rsidRDefault="00331C9D" w:rsidP="00331C9D">
      <w:pPr>
        <w:autoSpaceDE w:val="0"/>
        <w:autoSpaceDN w:val="0"/>
        <w:adjustRightInd w:val="0"/>
        <w:spacing w:after="0" w:line="240" w:lineRule="auto"/>
        <w:rPr>
          <w:rFonts w:ascii="Times-Roman" w:hAnsi="Times-Roman" w:cs="Times-Roman"/>
          <w:sz w:val="20"/>
          <w:szCs w:val="20"/>
        </w:rPr>
      </w:pPr>
    </w:p>
    <w:p w:rsidR="00331C9D" w:rsidRDefault="00331C9D" w:rsidP="00331C9D">
      <w:pPr>
        <w:autoSpaceDE w:val="0"/>
        <w:autoSpaceDN w:val="0"/>
        <w:adjustRightInd w:val="0"/>
        <w:spacing w:after="0" w:line="240" w:lineRule="auto"/>
        <w:jc w:val="both"/>
        <w:rPr>
          <w:rFonts w:ascii="Arial" w:hAnsi="Arial" w:cs="Arial"/>
          <w:sz w:val="24"/>
          <w:szCs w:val="24"/>
        </w:rPr>
      </w:pPr>
      <w:r w:rsidRPr="00331C9D">
        <w:rPr>
          <w:rFonts w:ascii="Arial" w:hAnsi="Arial" w:cs="Arial"/>
          <w:sz w:val="24"/>
          <w:szCs w:val="24"/>
        </w:rPr>
        <w:t>En materia probatoria inicialmente la Inspección goza de un importante privilegio ya que</w:t>
      </w:r>
      <w:r>
        <w:rPr>
          <w:rFonts w:ascii="Arial" w:hAnsi="Arial" w:cs="Arial"/>
          <w:sz w:val="24"/>
          <w:szCs w:val="24"/>
        </w:rPr>
        <w:t xml:space="preserve"> </w:t>
      </w:r>
      <w:r w:rsidRPr="00331C9D">
        <w:rPr>
          <w:rFonts w:ascii="Arial" w:hAnsi="Arial" w:cs="Arial"/>
          <w:sz w:val="24"/>
          <w:szCs w:val="24"/>
        </w:rPr>
        <w:t>los actos administrativos como son las liquidaciones tributarias gozan de una presunción de</w:t>
      </w:r>
      <w:r>
        <w:rPr>
          <w:rFonts w:ascii="Arial" w:hAnsi="Arial" w:cs="Arial"/>
          <w:sz w:val="24"/>
          <w:szCs w:val="24"/>
        </w:rPr>
        <w:t xml:space="preserve"> </w:t>
      </w:r>
      <w:r w:rsidRPr="00331C9D">
        <w:rPr>
          <w:rFonts w:ascii="Arial" w:hAnsi="Arial" w:cs="Arial"/>
          <w:sz w:val="24"/>
          <w:szCs w:val="24"/>
        </w:rPr>
        <w:t>legalidad que sólo podrá destruirse mediante revisión, revocación o anulación practicadas de</w:t>
      </w:r>
      <w:r>
        <w:rPr>
          <w:rFonts w:ascii="Arial" w:hAnsi="Arial" w:cs="Arial"/>
          <w:sz w:val="24"/>
          <w:szCs w:val="24"/>
        </w:rPr>
        <w:t xml:space="preserve"> </w:t>
      </w:r>
      <w:r w:rsidRPr="00331C9D">
        <w:rPr>
          <w:rFonts w:ascii="Arial" w:hAnsi="Arial" w:cs="Arial"/>
          <w:sz w:val="24"/>
          <w:szCs w:val="24"/>
        </w:rPr>
        <w:t>oficio o en virtud de los recursos pertinentes. Ahora bien, esto no significa que la Inspección</w:t>
      </w:r>
      <w:r>
        <w:rPr>
          <w:rFonts w:ascii="Arial" w:hAnsi="Arial" w:cs="Arial"/>
          <w:sz w:val="24"/>
          <w:szCs w:val="24"/>
        </w:rPr>
        <w:t xml:space="preserve"> </w:t>
      </w:r>
      <w:r w:rsidRPr="00331C9D">
        <w:rPr>
          <w:rFonts w:ascii="Arial" w:hAnsi="Arial" w:cs="Arial"/>
          <w:sz w:val="24"/>
          <w:szCs w:val="24"/>
        </w:rPr>
        <w:t>no tenga que probar sino que hace una primera valoración y calificación de todas las pruebas</w:t>
      </w:r>
      <w:r>
        <w:rPr>
          <w:rFonts w:ascii="Arial" w:hAnsi="Arial" w:cs="Arial"/>
          <w:sz w:val="24"/>
          <w:szCs w:val="24"/>
        </w:rPr>
        <w:t xml:space="preserve"> </w:t>
      </w:r>
      <w:r w:rsidRPr="00331C9D">
        <w:rPr>
          <w:rFonts w:ascii="Arial" w:hAnsi="Arial" w:cs="Arial"/>
          <w:sz w:val="24"/>
          <w:szCs w:val="24"/>
        </w:rPr>
        <w:t>disponibles y en base a ello practica la liquidación, que se presume legal o correcta y, por</w:t>
      </w:r>
      <w:r>
        <w:rPr>
          <w:rFonts w:ascii="Arial" w:hAnsi="Arial" w:cs="Arial"/>
          <w:sz w:val="24"/>
          <w:szCs w:val="24"/>
        </w:rPr>
        <w:t xml:space="preserve"> </w:t>
      </w:r>
      <w:r w:rsidRPr="00331C9D">
        <w:rPr>
          <w:rFonts w:ascii="Arial" w:hAnsi="Arial" w:cs="Arial"/>
          <w:sz w:val="24"/>
          <w:szCs w:val="24"/>
        </w:rPr>
        <w:t>tanto, le es exigible al contribuyente a partir de su notificación. Es más, aquella liquidación</w:t>
      </w:r>
      <w:r>
        <w:rPr>
          <w:rFonts w:ascii="Arial" w:hAnsi="Arial" w:cs="Arial"/>
          <w:sz w:val="24"/>
          <w:szCs w:val="24"/>
        </w:rPr>
        <w:t xml:space="preserve"> </w:t>
      </w:r>
      <w:r w:rsidRPr="00331C9D">
        <w:rPr>
          <w:rFonts w:ascii="Arial" w:hAnsi="Arial" w:cs="Arial"/>
          <w:sz w:val="24"/>
          <w:szCs w:val="24"/>
        </w:rPr>
        <w:t>no se podrá modificar si transcurridos los plazos no se recurre.</w:t>
      </w:r>
    </w:p>
    <w:p w:rsidR="00531373" w:rsidRDefault="00531373" w:rsidP="00331C9D">
      <w:pPr>
        <w:autoSpaceDE w:val="0"/>
        <w:autoSpaceDN w:val="0"/>
        <w:adjustRightInd w:val="0"/>
        <w:spacing w:after="0" w:line="240" w:lineRule="auto"/>
        <w:jc w:val="both"/>
        <w:rPr>
          <w:rFonts w:ascii="Arial" w:hAnsi="Arial" w:cs="Arial"/>
          <w:sz w:val="24"/>
          <w:szCs w:val="24"/>
        </w:rPr>
      </w:pPr>
    </w:p>
    <w:p w:rsidR="003C1AAE" w:rsidRPr="003C1AAE" w:rsidRDefault="003C1AAE" w:rsidP="003C1AAE">
      <w:pPr>
        <w:autoSpaceDE w:val="0"/>
        <w:autoSpaceDN w:val="0"/>
        <w:adjustRightInd w:val="0"/>
        <w:spacing w:after="0" w:line="240" w:lineRule="auto"/>
        <w:jc w:val="both"/>
        <w:rPr>
          <w:rFonts w:ascii="Arial" w:hAnsi="Arial" w:cs="Arial"/>
          <w:sz w:val="24"/>
          <w:szCs w:val="24"/>
        </w:rPr>
      </w:pPr>
      <w:r w:rsidRPr="003C1AAE">
        <w:rPr>
          <w:rFonts w:ascii="Arial" w:hAnsi="Arial" w:cs="Arial"/>
          <w:sz w:val="24"/>
          <w:szCs w:val="24"/>
        </w:rPr>
        <w:t>Junto a la prueba de los hechos en muchas inspecciones también se presentan problemas sobre las distintas normas que serían aplicables sobre aquellos hechos o sobre el verdadero alcance o significado de las normas aplicadas. Estos problemas de interpretación de las normas y calificación de los hechos adquieren especial importancia en el fraude más sofisticado y serán estudiados al final del capítulo.</w:t>
      </w:r>
    </w:p>
    <w:p w:rsidR="003C1AAE" w:rsidRDefault="003C1AAE" w:rsidP="003C1AAE">
      <w:pPr>
        <w:autoSpaceDE w:val="0"/>
        <w:autoSpaceDN w:val="0"/>
        <w:adjustRightInd w:val="0"/>
        <w:spacing w:after="0" w:line="240" w:lineRule="auto"/>
        <w:jc w:val="both"/>
        <w:rPr>
          <w:rFonts w:ascii="Arial" w:hAnsi="Arial" w:cs="Arial"/>
          <w:sz w:val="24"/>
          <w:szCs w:val="24"/>
        </w:rPr>
      </w:pPr>
    </w:p>
    <w:p w:rsidR="00531373" w:rsidRDefault="003C1AAE" w:rsidP="003C1AAE">
      <w:pPr>
        <w:autoSpaceDE w:val="0"/>
        <w:autoSpaceDN w:val="0"/>
        <w:adjustRightInd w:val="0"/>
        <w:spacing w:after="0" w:line="240" w:lineRule="auto"/>
        <w:jc w:val="both"/>
        <w:rPr>
          <w:rFonts w:ascii="Arial" w:hAnsi="Arial" w:cs="Arial"/>
          <w:sz w:val="24"/>
          <w:szCs w:val="24"/>
        </w:rPr>
      </w:pPr>
      <w:r w:rsidRPr="003C1AAE">
        <w:rPr>
          <w:rFonts w:ascii="Arial" w:hAnsi="Arial" w:cs="Arial"/>
          <w:sz w:val="24"/>
          <w:szCs w:val="24"/>
        </w:rPr>
        <w:t>Ante la valoración de las pruebas y las normas aplicadas por la Inspección el contribuyente</w:t>
      </w:r>
      <w:r>
        <w:rPr>
          <w:rFonts w:ascii="Arial" w:hAnsi="Arial" w:cs="Arial"/>
          <w:sz w:val="24"/>
          <w:szCs w:val="24"/>
        </w:rPr>
        <w:t xml:space="preserve"> </w:t>
      </w:r>
      <w:r w:rsidRPr="003C1AAE">
        <w:rPr>
          <w:rFonts w:ascii="Arial" w:hAnsi="Arial" w:cs="Arial"/>
          <w:sz w:val="24"/>
          <w:szCs w:val="24"/>
        </w:rPr>
        <w:t>podrá estar de acuerdo o podrá recurrir aquella liquidación. En este último caso serán</w:t>
      </w:r>
      <w:r>
        <w:rPr>
          <w:rFonts w:ascii="Arial" w:hAnsi="Arial" w:cs="Arial"/>
          <w:sz w:val="24"/>
          <w:szCs w:val="24"/>
        </w:rPr>
        <w:t xml:space="preserve"> </w:t>
      </w:r>
      <w:r w:rsidRPr="003C1AAE">
        <w:rPr>
          <w:rFonts w:ascii="Arial" w:hAnsi="Arial" w:cs="Arial"/>
          <w:sz w:val="24"/>
          <w:szCs w:val="24"/>
        </w:rPr>
        <w:t>entonces las sucesivas instancias administrativas o judiciales quienes tengan la última palabra</w:t>
      </w:r>
      <w:r>
        <w:rPr>
          <w:rFonts w:ascii="Arial" w:hAnsi="Arial" w:cs="Arial"/>
          <w:sz w:val="24"/>
          <w:szCs w:val="24"/>
        </w:rPr>
        <w:t xml:space="preserve"> </w:t>
      </w:r>
      <w:r w:rsidRPr="003C1AAE">
        <w:rPr>
          <w:rFonts w:ascii="Arial" w:hAnsi="Arial" w:cs="Arial"/>
          <w:sz w:val="24"/>
          <w:szCs w:val="24"/>
        </w:rPr>
        <w:t>sobre las cuestiones controvertidas y, en particular, sobre la valoración de las pruebas</w:t>
      </w:r>
      <w:r>
        <w:rPr>
          <w:rFonts w:ascii="Arial" w:hAnsi="Arial" w:cs="Arial"/>
          <w:sz w:val="24"/>
          <w:szCs w:val="24"/>
        </w:rPr>
        <w:t xml:space="preserve"> </w:t>
      </w:r>
      <w:r w:rsidRPr="003C1AAE">
        <w:rPr>
          <w:rFonts w:ascii="Arial" w:hAnsi="Arial" w:cs="Arial"/>
          <w:sz w:val="24"/>
          <w:szCs w:val="24"/>
        </w:rPr>
        <w:t>que obran en el expediente.</w:t>
      </w:r>
    </w:p>
    <w:p w:rsidR="00543924" w:rsidRDefault="00543924" w:rsidP="003C1AAE">
      <w:pPr>
        <w:autoSpaceDE w:val="0"/>
        <w:autoSpaceDN w:val="0"/>
        <w:adjustRightInd w:val="0"/>
        <w:spacing w:after="0" w:line="240" w:lineRule="auto"/>
        <w:jc w:val="both"/>
        <w:rPr>
          <w:rFonts w:ascii="Arial" w:hAnsi="Arial" w:cs="Arial"/>
          <w:sz w:val="24"/>
          <w:szCs w:val="24"/>
        </w:rPr>
      </w:pPr>
    </w:p>
    <w:p w:rsidR="00543924" w:rsidRPr="007A31BC" w:rsidRDefault="00543924" w:rsidP="00543924">
      <w:pPr>
        <w:autoSpaceDE w:val="0"/>
        <w:autoSpaceDN w:val="0"/>
        <w:adjustRightInd w:val="0"/>
        <w:spacing w:after="0" w:line="240" w:lineRule="auto"/>
        <w:rPr>
          <w:rFonts w:ascii="Arial" w:hAnsi="Arial" w:cs="Arial"/>
          <w:b/>
          <w:bCs/>
          <w:sz w:val="24"/>
          <w:szCs w:val="24"/>
        </w:rPr>
      </w:pPr>
      <w:r w:rsidRPr="007A31BC">
        <w:rPr>
          <w:rFonts w:ascii="Arial" w:hAnsi="Arial" w:cs="Arial"/>
          <w:b/>
          <w:bCs/>
          <w:sz w:val="24"/>
          <w:szCs w:val="24"/>
        </w:rPr>
        <w:t>CUANDO Y QUIÉN DEBE PROBAR</w:t>
      </w:r>
    </w:p>
    <w:p w:rsidR="00543924" w:rsidRDefault="00543924" w:rsidP="00543924">
      <w:pPr>
        <w:autoSpaceDE w:val="0"/>
        <w:autoSpaceDN w:val="0"/>
        <w:adjustRightInd w:val="0"/>
        <w:spacing w:after="0" w:line="240" w:lineRule="auto"/>
        <w:rPr>
          <w:rFonts w:ascii="Times-Roman" w:hAnsi="Times-Roman" w:cs="Times-Roman"/>
          <w:sz w:val="20"/>
          <w:szCs w:val="20"/>
        </w:rPr>
      </w:pPr>
    </w:p>
    <w:p w:rsidR="00577A9B" w:rsidRDefault="00543924" w:rsidP="00577A9B">
      <w:pPr>
        <w:autoSpaceDE w:val="0"/>
        <w:autoSpaceDN w:val="0"/>
        <w:adjustRightInd w:val="0"/>
        <w:spacing w:after="0" w:line="240" w:lineRule="auto"/>
        <w:jc w:val="both"/>
        <w:rPr>
          <w:rFonts w:ascii="Arial" w:hAnsi="Arial" w:cs="Arial"/>
          <w:sz w:val="24"/>
          <w:szCs w:val="24"/>
        </w:rPr>
      </w:pPr>
      <w:r w:rsidRPr="002B5364">
        <w:rPr>
          <w:rFonts w:ascii="Arial" w:hAnsi="Arial" w:cs="Arial"/>
          <w:sz w:val="24"/>
          <w:szCs w:val="24"/>
        </w:rPr>
        <w:t>En el campo de la prueba la reforma de la LGT no introdujo novedades importantes aunque</w:t>
      </w:r>
      <w:r w:rsidR="002B5364">
        <w:rPr>
          <w:rFonts w:ascii="Arial" w:hAnsi="Arial" w:cs="Arial"/>
          <w:sz w:val="24"/>
          <w:szCs w:val="24"/>
        </w:rPr>
        <w:t xml:space="preserve"> </w:t>
      </w:r>
      <w:r w:rsidRPr="002B5364">
        <w:rPr>
          <w:rFonts w:ascii="Arial" w:hAnsi="Arial" w:cs="Arial"/>
          <w:sz w:val="24"/>
          <w:szCs w:val="24"/>
        </w:rPr>
        <w:t xml:space="preserve">incorporó nuevos preceptos para salir al paso de algunas interpretaciones conflictivas. </w:t>
      </w:r>
    </w:p>
    <w:p w:rsidR="00577A9B" w:rsidRDefault="00577A9B" w:rsidP="00577A9B">
      <w:pPr>
        <w:autoSpaceDE w:val="0"/>
        <w:autoSpaceDN w:val="0"/>
        <w:adjustRightInd w:val="0"/>
        <w:spacing w:after="0" w:line="240" w:lineRule="auto"/>
        <w:rPr>
          <w:rFonts w:ascii="Arial" w:hAnsi="Arial" w:cs="Arial"/>
          <w:sz w:val="24"/>
          <w:szCs w:val="24"/>
        </w:rPr>
      </w:pPr>
    </w:p>
    <w:p w:rsidR="00543924" w:rsidRDefault="00543924" w:rsidP="00577A9B">
      <w:pPr>
        <w:autoSpaceDE w:val="0"/>
        <w:autoSpaceDN w:val="0"/>
        <w:adjustRightInd w:val="0"/>
        <w:spacing w:after="0" w:line="240" w:lineRule="auto"/>
        <w:jc w:val="both"/>
        <w:rPr>
          <w:rFonts w:ascii="Arial" w:hAnsi="Arial" w:cs="Arial"/>
          <w:sz w:val="24"/>
          <w:szCs w:val="24"/>
        </w:rPr>
      </w:pPr>
      <w:r w:rsidRPr="002B5364">
        <w:rPr>
          <w:rFonts w:ascii="Arial" w:hAnsi="Arial" w:cs="Arial"/>
          <w:sz w:val="24"/>
          <w:szCs w:val="24"/>
        </w:rPr>
        <w:t>El</w:t>
      </w:r>
      <w:r w:rsidR="00577A9B">
        <w:rPr>
          <w:rFonts w:ascii="Arial" w:hAnsi="Arial" w:cs="Arial"/>
          <w:sz w:val="24"/>
          <w:szCs w:val="24"/>
        </w:rPr>
        <w:t xml:space="preserve"> </w:t>
      </w:r>
      <w:r w:rsidR="00577A9B" w:rsidRPr="00577A9B">
        <w:rPr>
          <w:rFonts w:ascii="Arial" w:hAnsi="Arial" w:cs="Arial"/>
          <w:sz w:val="24"/>
          <w:szCs w:val="24"/>
        </w:rPr>
        <w:t>art. 105 LGT establece a quién corresponde la carga de la prueba en una inspección al señalar que “En los procedimientos de aplicación de los tributos quien haga valer su derecho deberá probar los hechos constitutivos del mismo”. A efectos prácticos esto significa que tiene que probar los hechos quien se beneficie de los mismos. En este sentido y como casos típicos</w:t>
      </w:r>
      <w:r w:rsidR="00577A9B">
        <w:rPr>
          <w:rFonts w:ascii="Arial" w:hAnsi="Arial" w:cs="Arial"/>
          <w:sz w:val="24"/>
          <w:szCs w:val="24"/>
        </w:rPr>
        <w:t xml:space="preserve"> </w:t>
      </w:r>
      <w:r w:rsidR="00577A9B" w:rsidRPr="00577A9B">
        <w:rPr>
          <w:rFonts w:ascii="Arial" w:hAnsi="Arial" w:cs="Arial"/>
          <w:sz w:val="24"/>
          <w:szCs w:val="24"/>
        </w:rPr>
        <w:t>de prueba podríamos citar los siguientes:</w:t>
      </w:r>
    </w:p>
    <w:p w:rsidR="00C6300A" w:rsidRDefault="00C6300A" w:rsidP="00577A9B">
      <w:pPr>
        <w:autoSpaceDE w:val="0"/>
        <w:autoSpaceDN w:val="0"/>
        <w:adjustRightInd w:val="0"/>
        <w:spacing w:after="0" w:line="240" w:lineRule="auto"/>
        <w:jc w:val="both"/>
        <w:rPr>
          <w:rFonts w:ascii="Arial" w:hAnsi="Arial" w:cs="Arial"/>
          <w:sz w:val="24"/>
          <w:szCs w:val="24"/>
        </w:rPr>
      </w:pPr>
    </w:p>
    <w:p w:rsidR="0090112A" w:rsidRPr="00287135" w:rsidRDefault="0090112A" w:rsidP="00287135">
      <w:pPr>
        <w:pStyle w:val="Prrafodelista"/>
        <w:numPr>
          <w:ilvl w:val="0"/>
          <w:numId w:val="1"/>
        </w:numPr>
        <w:autoSpaceDE w:val="0"/>
        <w:autoSpaceDN w:val="0"/>
        <w:adjustRightInd w:val="0"/>
        <w:spacing w:after="0" w:line="240" w:lineRule="auto"/>
        <w:jc w:val="both"/>
        <w:rPr>
          <w:rFonts w:ascii="Arial" w:hAnsi="Arial" w:cs="Arial"/>
          <w:sz w:val="24"/>
          <w:szCs w:val="24"/>
        </w:rPr>
      </w:pPr>
      <w:r w:rsidRPr="00287135">
        <w:rPr>
          <w:rFonts w:ascii="Arial" w:hAnsi="Arial" w:cs="Arial"/>
          <w:sz w:val="24"/>
          <w:szCs w:val="24"/>
        </w:rPr>
        <w:t>Correspondería a la Inspección probar, por ejemplo:</w:t>
      </w:r>
    </w:p>
    <w:p w:rsidR="00287135" w:rsidRPr="00287135" w:rsidRDefault="00287135" w:rsidP="00287135">
      <w:pPr>
        <w:autoSpaceDE w:val="0"/>
        <w:autoSpaceDN w:val="0"/>
        <w:adjustRightInd w:val="0"/>
        <w:spacing w:after="0" w:line="240" w:lineRule="auto"/>
        <w:ind w:left="360"/>
        <w:jc w:val="both"/>
        <w:rPr>
          <w:rFonts w:ascii="Arial" w:hAnsi="Arial" w:cs="Arial"/>
          <w:sz w:val="24"/>
          <w:szCs w:val="24"/>
        </w:rPr>
      </w:pPr>
    </w:p>
    <w:p w:rsidR="0090112A" w:rsidRPr="00287135" w:rsidRDefault="0090112A" w:rsidP="00287135">
      <w:pPr>
        <w:autoSpaceDE w:val="0"/>
        <w:autoSpaceDN w:val="0"/>
        <w:adjustRightInd w:val="0"/>
        <w:spacing w:after="0" w:line="240" w:lineRule="auto"/>
        <w:jc w:val="both"/>
        <w:rPr>
          <w:rFonts w:ascii="Arial" w:hAnsi="Arial" w:cs="Arial"/>
          <w:sz w:val="24"/>
          <w:szCs w:val="24"/>
        </w:rPr>
      </w:pPr>
      <w:r w:rsidRPr="00287135">
        <w:rPr>
          <w:rFonts w:ascii="Arial" w:hAnsi="Arial" w:cs="Arial"/>
          <w:sz w:val="24"/>
          <w:szCs w:val="24"/>
        </w:rPr>
        <w:t>– Que se ha producido el hecho imponible y su cuantía (TS 16-11-1977), como puede ser</w:t>
      </w:r>
      <w:r w:rsidR="00287135">
        <w:rPr>
          <w:rFonts w:ascii="Arial" w:hAnsi="Arial" w:cs="Arial"/>
          <w:sz w:val="24"/>
          <w:szCs w:val="24"/>
        </w:rPr>
        <w:t xml:space="preserve"> </w:t>
      </w:r>
      <w:r w:rsidRPr="00287135">
        <w:rPr>
          <w:rFonts w:ascii="Arial" w:hAnsi="Arial" w:cs="Arial"/>
          <w:sz w:val="24"/>
          <w:szCs w:val="24"/>
        </w:rPr>
        <w:t>el cobro de una determinada cantidad por una persona, que no se declararon ciertas ventas</w:t>
      </w:r>
      <w:r w:rsidR="00287135">
        <w:rPr>
          <w:rFonts w:ascii="Arial" w:hAnsi="Arial" w:cs="Arial"/>
          <w:sz w:val="24"/>
          <w:szCs w:val="24"/>
        </w:rPr>
        <w:t xml:space="preserve"> </w:t>
      </w:r>
      <w:r w:rsidRPr="00287135">
        <w:rPr>
          <w:rFonts w:ascii="Arial" w:hAnsi="Arial" w:cs="Arial"/>
          <w:sz w:val="24"/>
          <w:szCs w:val="24"/>
        </w:rPr>
        <w:t>sujetas al IVA, que un gasto deducido y justificado es una liberalidad, etc.</w:t>
      </w:r>
    </w:p>
    <w:p w:rsidR="007D1138" w:rsidRDefault="007D1138" w:rsidP="00287135">
      <w:pPr>
        <w:autoSpaceDE w:val="0"/>
        <w:autoSpaceDN w:val="0"/>
        <w:adjustRightInd w:val="0"/>
        <w:spacing w:after="0" w:line="240" w:lineRule="auto"/>
        <w:jc w:val="both"/>
        <w:rPr>
          <w:rFonts w:ascii="Arial" w:hAnsi="Arial" w:cs="Arial"/>
          <w:sz w:val="24"/>
          <w:szCs w:val="24"/>
        </w:rPr>
      </w:pPr>
    </w:p>
    <w:p w:rsidR="0090112A" w:rsidRPr="00287135" w:rsidRDefault="0090112A" w:rsidP="00287135">
      <w:pPr>
        <w:autoSpaceDE w:val="0"/>
        <w:autoSpaceDN w:val="0"/>
        <w:adjustRightInd w:val="0"/>
        <w:spacing w:after="0" w:line="240" w:lineRule="auto"/>
        <w:jc w:val="both"/>
        <w:rPr>
          <w:rFonts w:ascii="Arial" w:hAnsi="Arial" w:cs="Arial"/>
          <w:sz w:val="24"/>
          <w:szCs w:val="24"/>
        </w:rPr>
      </w:pPr>
      <w:r w:rsidRPr="00287135">
        <w:rPr>
          <w:rFonts w:ascii="Arial" w:hAnsi="Arial" w:cs="Arial"/>
          <w:sz w:val="24"/>
          <w:szCs w:val="24"/>
        </w:rPr>
        <w:lastRenderedPageBreak/>
        <w:t>– Que se produjo la interrupción de la prescripción de una deuda que la Inspección pretende</w:t>
      </w:r>
      <w:r w:rsidR="00287135">
        <w:rPr>
          <w:rFonts w:ascii="Arial" w:hAnsi="Arial" w:cs="Arial"/>
          <w:sz w:val="24"/>
          <w:szCs w:val="24"/>
        </w:rPr>
        <w:t xml:space="preserve"> </w:t>
      </w:r>
      <w:r w:rsidRPr="00287135">
        <w:rPr>
          <w:rFonts w:ascii="Arial" w:hAnsi="Arial" w:cs="Arial"/>
          <w:sz w:val="24"/>
          <w:szCs w:val="24"/>
        </w:rPr>
        <w:t>liquidar cuando han pasado los 4 años.</w:t>
      </w:r>
    </w:p>
    <w:p w:rsidR="007D1138" w:rsidRDefault="007D1138" w:rsidP="00287135">
      <w:pPr>
        <w:autoSpaceDE w:val="0"/>
        <w:autoSpaceDN w:val="0"/>
        <w:adjustRightInd w:val="0"/>
        <w:spacing w:after="0" w:line="240" w:lineRule="auto"/>
        <w:jc w:val="both"/>
        <w:rPr>
          <w:rFonts w:ascii="Arial" w:hAnsi="Arial" w:cs="Arial"/>
          <w:sz w:val="24"/>
          <w:szCs w:val="24"/>
        </w:rPr>
      </w:pPr>
    </w:p>
    <w:p w:rsidR="0090112A" w:rsidRPr="00287135" w:rsidRDefault="0090112A" w:rsidP="00287135">
      <w:pPr>
        <w:autoSpaceDE w:val="0"/>
        <w:autoSpaceDN w:val="0"/>
        <w:adjustRightInd w:val="0"/>
        <w:spacing w:after="0" w:line="240" w:lineRule="auto"/>
        <w:jc w:val="both"/>
        <w:rPr>
          <w:rFonts w:ascii="Arial" w:hAnsi="Arial" w:cs="Arial"/>
          <w:sz w:val="24"/>
          <w:szCs w:val="24"/>
        </w:rPr>
      </w:pPr>
      <w:r w:rsidRPr="00287135">
        <w:rPr>
          <w:rFonts w:ascii="Arial" w:hAnsi="Arial" w:cs="Arial"/>
          <w:sz w:val="24"/>
          <w:szCs w:val="24"/>
        </w:rPr>
        <w:t>– Que se liquidó y notificó correctamente una deuda que pretenden cobrar los órganos</w:t>
      </w:r>
      <w:r w:rsidR="00287135">
        <w:rPr>
          <w:rFonts w:ascii="Arial" w:hAnsi="Arial" w:cs="Arial"/>
          <w:sz w:val="24"/>
          <w:szCs w:val="24"/>
        </w:rPr>
        <w:t xml:space="preserve"> </w:t>
      </w:r>
      <w:r w:rsidRPr="00287135">
        <w:rPr>
          <w:rFonts w:ascii="Arial" w:hAnsi="Arial" w:cs="Arial"/>
          <w:sz w:val="24"/>
          <w:szCs w:val="24"/>
        </w:rPr>
        <w:t>de Recaudación (TS 25-01-1992).</w:t>
      </w:r>
    </w:p>
    <w:p w:rsidR="007D1138" w:rsidRDefault="007D1138" w:rsidP="00287135">
      <w:pPr>
        <w:autoSpaceDE w:val="0"/>
        <w:autoSpaceDN w:val="0"/>
        <w:adjustRightInd w:val="0"/>
        <w:spacing w:after="0" w:line="240" w:lineRule="auto"/>
        <w:jc w:val="both"/>
        <w:rPr>
          <w:rFonts w:ascii="Arial" w:hAnsi="Arial" w:cs="Arial"/>
          <w:sz w:val="24"/>
          <w:szCs w:val="24"/>
        </w:rPr>
      </w:pPr>
    </w:p>
    <w:p w:rsidR="0090112A" w:rsidRPr="00287135" w:rsidRDefault="0090112A" w:rsidP="00287135">
      <w:pPr>
        <w:autoSpaceDE w:val="0"/>
        <w:autoSpaceDN w:val="0"/>
        <w:adjustRightInd w:val="0"/>
        <w:spacing w:after="0" w:line="240" w:lineRule="auto"/>
        <w:jc w:val="both"/>
        <w:rPr>
          <w:rFonts w:ascii="Arial" w:hAnsi="Arial" w:cs="Arial"/>
          <w:sz w:val="24"/>
          <w:szCs w:val="24"/>
        </w:rPr>
      </w:pPr>
      <w:r w:rsidRPr="00287135">
        <w:rPr>
          <w:rFonts w:ascii="Arial" w:hAnsi="Arial" w:cs="Arial"/>
          <w:sz w:val="24"/>
          <w:szCs w:val="24"/>
        </w:rPr>
        <w:t>– Si una operación inmobiliaria se declara por IVA es el contribuyente quien debe probar</w:t>
      </w:r>
      <w:r w:rsidR="00287135">
        <w:rPr>
          <w:rFonts w:ascii="Arial" w:hAnsi="Arial" w:cs="Arial"/>
          <w:sz w:val="24"/>
          <w:szCs w:val="24"/>
        </w:rPr>
        <w:t xml:space="preserve"> </w:t>
      </w:r>
      <w:r w:rsidRPr="00287135">
        <w:rPr>
          <w:rFonts w:ascii="Arial" w:hAnsi="Arial" w:cs="Arial"/>
          <w:sz w:val="24"/>
          <w:szCs w:val="24"/>
        </w:rPr>
        <w:t>los hechos que determinan la no exención por este impuesto, pero si la Administración dice que</w:t>
      </w:r>
      <w:r w:rsidR="00287135">
        <w:rPr>
          <w:rFonts w:ascii="Arial" w:hAnsi="Arial" w:cs="Arial"/>
          <w:sz w:val="24"/>
          <w:szCs w:val="24"/>
        </w:rPr>
        <w:t xml:space="preserve"> </w:t>
      </w:r>
      <w:r w:rsidRPr="00287135">
        <w:rPr>
          <w:rFonts w:ascii="Arial" w:hAnsi="Arial" w:cs="Arial"/>
          <w:sz w:val="24"/>
          <w:szCs w:val="24"/>
        </w:rPr>
        <w:t>debió tributar por ITP será ella quien deba acreditar esta circunstancia (TS 11-10-2004).</w:t>
      </w:r>
    </w:p>
    <w:p w:rsidR="007D1138" w:rsidRDefault="007D1138" w:rsidP="0090112A">
      <w:pPr>
        <w:autoSpaceDE w:val="0"/>
        <w:autoSpaceDN w:val="0"/>
        <w:adjustRightInd w:val="0"/>
        <w:spacing w:after="0" w:line="240" w:lineRule="auto"/>
        <w:jc w:val="both"/>
        <w:rPr>
          <w:rFonts w:ascii="Arial" w:hAnsi="Arial" w:cs="Arial"/>
          <w:sz w:val="24"/>
          <w:szCs w:val="24"/>
        </w:rPr>
      </w:pPr>
    </w:p>
    <w:p w:rsidR="00C6300A" w:rsidRDefault="0090112A" w:rsidP="0090112A">
      <w:pPr>
        <w:autoSpaceDE w:val="0"/>
        <w:autoSpaceDN w:val="0"/>
        <w:adjustRightInd w:val="0"/>
        <w:spacing w:after="0" w:line="240" w:lineRule="auto"/>
        <w:jc w:val="both"/>
        <w:rPr>
          <w:rFonts w:ascii="Arial" w:hAnsi="Arial" w:cs="Arial"/>
          <w:sz w:val="24"/>
          <w:szCs w:val="24"/>
        </w:rPr>
      </w:pPr>
      <w:r w:rsidRPr="00287135">
        <w:rPr>
          <w:rFonts w:ascii="Arial" w:hAnsi="Arial" w:cs="Arial"/>
          <w:sz w:val="24"/>
          <w:szCs w:val="24"/>
        </w:rPr>
        <w:t>– La naturaleza de un producto sujeto a gravamen por Impuestos Especiales, sin que</w:t>
      </w:r>
      <w:r w:rsidR="00287135">
        <w:rPr>
          <w:rFonts w:ascii="Arial" w:hAnsi="Arial" w:cs="Arial"/>
          <w:sz w:val="24"/>
          <w:szCs w:val="24"/>
        </w:rPr>
        <w:t xml:space="preserve"> </w:t>
      </w:r>
      <w:r w:rsidRPr="00287135">
        <w:rPr>
          <w:rFonts w:ascii="Arial" w:hAnsi="Arial" w:cs="Arial"/>
          <w:sz w:val="24"/>
          <w:szCs w:val="24"/>
        </w:rPr>
        <w:t>valga una simple muestra hecha en un cliente pero que niega el interesado pues a éste no se</w:t>
      </w:r>
      <w:r w:rsidR="00287135">
        <w:rPr>
          <w:rFonts w:ascii="Arial" w:hAnsi="Arial" w:cs="Arial"/>
          <w:sz w:val="24"/>
          <w:szCs w:val="24"/>
        </w:rPr>
        <w:t xml:space="preserve"> </w:t>
      </w:r>
      <w:r w:rsidRPr="00287135">
        <w:rPr>
          <w:rFonts w:ascii="Arial" w:hAnsi="Arial" w:cs="Arial"/>
          <w:sz w:val="24"/>
          <w:szCs w:val="24"/>
        </w:rPr>
        <w:t>le puede pedir la prueba negativa (TS 18-02-2000).</w:t>
      </w:r>
    </w:p>
    <w:p w:rsidR="00287135" w:rsidRDefault="00287135" w:rsidP="0090112A">
      <w:pPr>
        <w:autoSpaceDE w:val="0"/>
        <w:autoSpaceDN w:val="0"/>
        <w:adjustRightInd w:val="0"/>
        <w:spacing w:after="0" w:line="240" w:lineRule="auto"/>
        <w:jc w:val="both"/>
        <w:rPr>
          <w:rFonts w:ascii="Arial" w:hAnsi="Arial" w:cs="Arial"/>
          <w:sz w:val="24"/>
          <w:szCs w:val="24"/>
        </w:rPr>
      </w:pPr>
    </w:p>
    <w:p w:rsidR="0008520A" w:rsidRPr="0008520A" w:rsidRDefault="0008520A" w:rsidP="0008520A">
      <w:pPr>
        <w:pStyle w:val="Prrafodelista"/>
        <w:numPr>
          <w:ilvl w:val="0"/>
          <w:numId w:val="1"/>
        </w:numPr>
        <w:autoSpaceDE w:val="0"/>
        <w:autoSpaceDN w:val="0"/>
        <w:adjustRightInd w:val="0"/>
        <w:spacing w:after="0" w:line="240" w:lineRule="auto"/>
        <w:rPr>
          <w:rFonts w:ascii="Arial" w:hAnsi="Arial" w:cs="Arial"/>
          <w:sz w:val="24"/>
          <w:szCs w:val="24"/>
        </w:rPr>
      </w:pPr>
      <w:r w:rsidRPr="0008520A">
        <w:rPr>
          <w:rFonts w:ascii="Arial" w:hAnsi="Arial" w:cs="Arial"/>
          <w:sz w:val="24"/>
          <w:szCs w:val="24"/>
        </w:rPr>
        <w:t xml:space="preserve">Correspondería </w:t>
      </w:r>
      <w:r w:rsidRPr="0008520A">
        <w:rPr>
          <w:rFonts w:ascii="Arial" w:hAnsi="Arial" w:cs="Arial"/>
          <w:bCs/>
          <w:sz w:val="24"/>
          <w:szCs w:val="24"/>
        </w:rPr>
        <w:t>al contribuyente</w:t>
      </w:r>
      <w:r w:rsidRPr="0008520A">
        <w:rPr>
          <w:rFonts w:ascii="Arial" w:hAnsi="Arial" w:cs="Arial"/>
          <w:b/>
          <w:bCs/>
          <w:sz w:val="24"/>
          <w:szCs w:val="24"/>
        </w:rPr>
        <w:t xml:space="preserve"> </w:t>
      </w:r>
      <w:r w:rsidRPr="0008520A">
        <w:rPr>
          <w:rFonts w:ascii="Arial" w:hAnsi="Arial" w:cs="Arial"/>
          <w:sz w:val="24"/>
          <w:szCs w:val="24"/>
        </w:rPr>
        <w:t>la prueba de, por ejemplo:</w:t>
      </w:r>
    </w:p>
    <w:p w:rsidR="0008520A" w:rsidRPr="0008520A" w:rsidRDefault="0008520A" w:rsidP="0008520A">
      <w:pPr>
        <w:autoSpaceDE w:val="0"/>
        <w:autoSpaceDN w:val="0"/>
        <w:adjustRightInd w:val="0"/>
        <w:spacing w:after="0" w:line="240" w:lineRule="auto"/>
        <w:ind w:left="360"/>
        <w:rPr>
          <w:rFonts w:ascii="Arial" w:hAnsi="Arial" w:cs="Arial"/>
          <w:sz w:val="24"/>
          <w:szCs w:val="24"/>
        </w:rPr>
      </w:pPr>
    </w:p>
    <w:p w:rsidR="0008520A" w:rsidRPr="0008520A" w:rsidRDefault="0008520A" w:rsidP="0008520A">
      <w:pPr>
        <w:autoSpaceDE w:val="0"/>
        <w:autoSpaceDN w:val="0"/>
        <w:adjustRightInd w:val="0"/>
        <w:spacing w:after="0" w:line="240" w:lineRule="auto"/>
        <w:jc w:val="both"/>
        <w:rPr>
          <w:rFonts w:ascii="Arial" w:hAnsi="Arial" w:cs="Arial"/>
          <w:sz w:val="24"/>
          <w:szCs w:val="24"/>
        </w:rPr>
      </w:pPr>
      <w:r w:rsidRPr="0008520A">
        <w:rPr>
          <w:rFonts w:ascii="Arial" w:hAnsi="Arial" w:cs="Arial"/>
          <w:sz w:val="24"/>
          <w:szCs w:val="24"/>
        </w:rPr>
        <w:t>– Los requisitos necesarios para poder aplicarse una exención o bonificación (TS 30-11-1988).</w:t>
      </w:r>
    </w:p>
    <w:p w:rsidR="007D1138" w:rsidRDefault="007D1138" w:rsidP="0008520A">
      <w:pPr>
        <w:autoSpaceDE w:val="0"/>
        <w:autoSpaceDN w:val="0"/>
        <w:adjustRightInd w:val="0"/>
        <w:spacing w:after="0" w:line="240" w:lineRule="auto"/>
        <w:jc w:val="both"/>
        <w:rPr>
          <w:rFonts w:ascii="Arial" w:hAnsi="Arial" w:cs="Arial"/>
          <w:sz w:val="24"/>
          <w:szCs w:val="24"/>
        </w:rPr>
      </w:pPr>
    </w:p>
    <w:p w:rsidR="0008520A" w:rsidRPr="0008520A" w:rsidRDefault="0008520A" w:rsidP="0008520A">
      <w:pPr>
        <w:autoSpaceDE w:val="0"/>
        <w:autoSpaceDN w:val="0"/>
        <w:adjustRightInd w:val="0"/>
        <w:spacing w:after="0" w:line="240" w:lineRule="auto"/>
        <w:jc w:val="both"/>
        <w:rPr>
          <w:rFonts w:ascii="Arial" w:hAnsi="Arial" w:cs="Arial"/>
          <w:sz w:val="24"/>
          <w:szCs w:val="24"/>
        </w:rPr>
      </w:pPr>
      <w:r w:rsidRPr="0008520A">
        <w:rPr>
          <w:rFonts w:ascii="Arial" w:hAnsi="Arial" w:cs="Arial"/>
          <w:sz w:val="24"/>
          <w:szCs w:val="24"/>
        </w:rPr>
        <w:t>– De que unos determinados gastos o inversiones son deducibles en la base o en la cuota</w:t>
      </w:r>
      <w:r>
        <w:rPr>
          <w:rFonts w:ascii="Arial" w:hAnsi="Arial" w:cs="Arial"/>
          <w:sz w:val="24"/>
          <w:szCs w:val="24"/>
        </w:rPr>
        <w:t xml:space="preserve"> </w:t>
      </w:r>
      <w:r w:rsidRPr="0008520A">
        <w:rPr>
          <w:rFonts w:ascii="Arial" w:hAnsi="Arial" w:cs="Arial"/>
          <w:sz w:val="24"/>
          <w:szCs w:val="24"/>
        </w:rPr>
        <w:t>del impuesto (TS 25-09-1987, 27-02-1989). Y aunque se tenga la factura completa el interesado</w:t>
      </w:r>
      <w:r>
        <w:rPr>
          <w:rFonts w:ascii="Arial" w:hAnsi="Arial" w:cs="Arial"/>
          <w:sz w:val="24"/>
          <w:szCs w:val="24"/>
        </w:rPr>
        <w:t xml:space="preserve"> </w:t>
      </w:r>
      <w:r w:rsidRPr="0008520A">
        <w:rPr>
          <w:rFonts w:ascii="Arial" w:hAnsi="Arial" w:cs="Arial"/>
          <w:sz w:val="24"/>
          <w:szCs w:val="24"/>
        </w:rPr>
        <w:t>debe acreditar la realidad del supuesto servicio recibido (TS 05-02-2007).</w:t>
      </w:r>
    </w:p>
    <w:p w:rsidR="007D1138" w:rsidRDefault="007D1138" w:rsidP="0008520A">
      <w:pPr>
        <w:autoSpaceDE w:val="0"/>
        <w:autoSpaceDN w:val="0"/>
        <w:adjustRightInd w:val="0"/>
        <w:spacing w:after="0" w:line="240" w:lineRule="auto"/>
        <w:jc w:val="both"/>
        <w:rPr>
          <w:rFonts w:ascii="Arial" w:hAnsi="Arial" w:cs="Arial"/>
          <w:sz w:val="24"/>
          <w:szCs w:val="24"/>
        </w:rPr>
      </w:pPr>
    </w:p>
    <w:p w:rsidR="0008520A" w:rsidRPr="0008520A" w:rsidRDefault="0008520A" w:rsidP="0008520A">
      <w:pPr>
        <w:autoSpaceDE w:val="0"/>
        <w:autoSpaceDN w:val="0"/>
        <w:adjustRightInd w:val="0"/>
        <w:spacing w:after="0" w:line="240" w:lineRule="auto"/>
        <w:jc w:val="both"/>
        <w:rPr>
          <w:rFonts w:ascii="Arial" w:hAnsi="Arial" w:cs="Arial"/>
          <w:sz w:val="24"/>
          <w:szCs w:val="24"/>
        </w:rPr>
      </w:pPr>
      <w:r w:rsidRPr="0008520A">
        <w:rPr>
          <w:rFonts w:ascii="Arial" w:hAnsi="Arial" w:cs="Arial"/>
          <w:sz w:val="24"/>
          <w:szCs w:val="24"/>
        </w:rPr>
        <w:t>– Que un gasto justificado y contabilizado por “atenciones a clientes” es necesario para</w:t>
      </w:r>
      <w:r>
        <w:rPr>
          <w:rFonts w:ascii="Arial" w:hAnsi="Arial" w:cs="Arial"/>
          <w:sz w:val="24"/>
          <w:szCs w:val="24"/>
        </w:rPr>
        <w:t xml:space="preserve"> </w:t>
      </w:r>
      <w:r w:rsidRPr="0008520A">
        <w:rPr>
          <w:rFonts w:ascii="Arial" w:hAnsi="Arial" w:cs="Arial"/>
          <w:sz w:val="24"/>
          <w:szCs w:val="24"/>
        </w:rPr>
        <w:t>la obtención de los ingresos y no una simple liberalidad (TS 14-12-1989).</w:t>
      </w:r>
    </w:p>
    <w:p w:rsidR="007D1138" w:rsidRDefault="007D1138" w:rsidP="0008520A">
      <w:pPr>
        <w:autoSpaceDE w:val="0"/>
        <w:autoSpaceDN w:val="0"/>
        <w:adjustRightInd w:val="0"/>
        <w:spacing w:after="0" w:line="240" w:lineRule="auto"/>
        <w:jc w:val="both"/>
        <w:rPr>
          <w:rFonts w:ascii="Arial" w:hAnsi="Arial" w:cs="Arial"/>
          <w:sz w:val="24"/>
          <w:szCs w:val="24"/>
        </w:rPr>
      </w:pPr>
    </w:p>
    <w:p w:rsidR="0008520A" w:rsidRPr="0008520A" w:rsidRDefault="0008520A" w:rsidP="0008520A">
      <w:pPr>
        <w:autoSpaceDE w:val="0"/>
        <w:autoSpaceDN w:val="0"/>
        <w:adjustRightInd w:val="0"/>
        <w:spacing w:after="0" w:line="240" w:lineRule="auto"/>
        <w:jc w:val="both"/>
        <w:rPr>
          <w:rFonts w:ascii="Arial" w:hAnsi="Arial" w:cs="Arial"/>
          <w:sz w:val="24"/>
          <w:szCs w:val="24"/>
        </w:rPr>
      </w:pPr>
      <w:r w:rsidRPr="0008520A">
        <w:rPr>
          <w:rFonts w:ascii="Arial" w:hAnsi="Arial" w:cs="Arial"/>
          <w:sz w:val="24"/>
          <w:szCs w:val="24"/>
        </w:rPr>
        <w:t>– Probar el valor de los activos que pueden aflorar un Fondo de Comercio en una fusión</w:t>
      </w:r>
      <w:r>
        <w:rPr>
          <w:rFonts w:ascii="Arial" w:hAnsi="Arial" w:cs="Arial"/>
          <w:sz w:val="24"/>
          <w:szCs w:val="24"/>
        </w:rPr>
        <w:t xml:space="preserve"> </w:t>
      </w:r>
      <w:r w:rsidRPr="0008520A">
        <w:rPr>
          <w:rFonts w:ascii="Arial" w:hAnsi="Arial" w:cs="Arial"/>
          <w:sz w:val="24"/>
          <w:szCs w:val="24"/>
        </w:rPr>
        <w:t>así como la supuesta depreciación experimentada por éste (AN 10-06-2004).</w:t>
      </w:r>
    </w:p>
    <w:p w:rsidR="007A31BC" w:rsidRDefault="007A31BC" w:rsidP="0008520A">
      <w:pPr>
        <w:autoSpaceDE w:val="0"/>
        <w:autoSpaceDN w:val="0"/>
        <w:adjustRightInd w:val="0"/>
        <w:spacing w:after="0" w:line="240" w:lineRule="auto"/>
        <w:jc w:val="both"/>
        <w:rPr>
          <w:rFonts w:ascii="Arial" w:hAnsi="Arial" w:cs="Arial"/>
          <w:sz w:val="24"/>
          <w:szCs w:val="24"/>
        </w:rPr>
      </w:pPr>
    </w:p>
    <w:p w:rsidR="00287135" w:rsidRDefault="0008520A" w:rsidP="0008520A">
      <w:pPr>
        <w:autoSpaceDE w:val="0"/>
        <w:autoSpaceDN w:val="0"/>
        <w:adjustRightInd w:val="0"/>
        <w:spacing w:after="0" w:line="240" w:lineRule="auto"/>
        <w:jc w:val="both"/>
        <w:rPr>
          <w:rFonts w:ascii="Arial" w:hAnsi="Arial" w:cs="Arial"/>
          <w:sz w:val="24"/>
          <w:szCs w:val="24"/>
        </w:rPr>
      </w:pPr>
      <w:r w:rsidRPr="0008520A">
        <w:rPr>
          <w:rFonts w:ascii="Arial" w:hAnsi="Arial" w:cs="Arial"/>
          <w:sz w:val="24"/>
          <w:szCs w:val="24"/>
        </w:rPr>
        <w:t>– Si impugna su declaración alegando que no había deducido algo tendrá que aportar las</w:t>
      </w:r>
      <w:r>
        <w:rPr>
          <w:rFonts w:ascii="Arial" w:hAnsi="Arial" w:cs="Arial"/>
          <w:sz w:val="24"/>
          <w:szCs w:val="24"/>
        </w:rPr>
        <w:t xml:space="preserve"> </w:t>
      </w:r>
      <w:r w:rsidRPr="0008520A">
        <w:rPr>
          <w:rFonts w:ascii="Arial" w:hAnsi="Arial" w:cs="Arial"/>
          <w:sz w:val="24"/>
          <w:szCs w:val="24"/>
        </w:rPr>
        <w:t>pruebas, incluso aunque la Administración no enviara el expediente al TEAR (AN 28-06-2001).</w:t>
      </w:r>
    </w:p>
    <w:p w:rsidR="0008520A" w:rsidRDefault="0008520A" w:rsidP="0008520A">
      <w:pPr>
        <w:autoSpaceDE w:val="0"/>
        <w:autoSpaceDN w:val="0"/>
        <w:adjustRightInd w:val="0"/>
        <w:spacing w:after="0" w:line="240" w:lineRule="auto"/>
        <w:jc w:val="both"/>
        <w:rPr>
          <w:rFonts w:ascii="Arial" w:hAnsi="Arial" w:cs="Arial"/>
          <w:sz w:val="24"/>
          <w:szCs w:val="24"/>
        </w:rPr>
      </w:pPr>
    </w:p>
    <w:p w:rsidR="00BC56D2" w:rsidRPr="00BC56D2" w:rsidRDefault="00BC56D2" w:rsidP="00BC56D2">
      <w:pPr>
        <w:autoSpaceDE w:val="0"/>
        <w:autoSpaceDN w:val="0"/>
        <w:adjustRightInd w:val="0"/>
        <w:spacing w:after="0" w:line="240" w:lineRule="auto"/>
        <w:jc w:val="both"/>
        <w:rPr>
          <w:rFonts w:ascii="Arial" w:hAnsi="Arial" w:cs="Arial"/>
          <w:sz w:val="24"/>
          <w:szCs w:val="24"/>
        </w:rPr>
      </w:pPr>
      <w:r w:rsidRPr="00BC56D2">
        <w:rPr>
          <w:rFonts w:ascii="Arial" w:hAnsi="Arial" w:cs="Arial"/>
          <w:sz w:val="24"/>
          <w:szCs w:val="24"/>
        </w:rPr>
        <w:t>Ahora bien, la propia LGT dispone que los interesados cumplirían con su obligación</w:t>
      </w:r>
      <w:r>
        <w:rPr>
          <w:rFonts w:ascii="Arial" w:hAnsi="Arial" w:cs="Arial"/>
          <w:sz w:val="24"/>
          <w:szCs w:val="24"/>
        </w:rPr>
        <w:t xml:space="preserve"> </w:t>
      </w:r>
      <w:r w:rsidRPr="00BC56D2">
        <w:rPr>
          <w:rFonts w:ascii="Arial" w:hAnsi="Arial" w:cs="Arial"/>
          <w:sz w:val="24"/>
          <w:szCs w:val="24"/>
        </w:rPr>
        <w:t xml:space="preserve">de probar los hechos “si designan de modo </w:t>
      </w:r>
      <w:r w:rsidRPr="00BC56D2">
        <w:rPr>
          <w:rFonts w:ascii="Arial" w:hAnsi="Arial" w:cs="Arial"/>
          <w:i/>
          <w:iCs/>
          <w:sz w:val="24"/>
          <w:szCs w:val="24"/>
        </w:rPr>
        <w:t xml:space="preserve">concreto </w:t>
      </w:r>
      <w:r w:rsidRPr="00BC56D2">
        <w:rPr>
          <w:rFonts w:ascii="Arial" w:hAnsi="Arial" w:cs="Arial"/>
          <w:sz w:val="24"/>
          <w:szCs w:val="24"/>
        </w:rPr>
        <w:t xml:space="preserve">los elementos de prueba </w:t>
      </w:r>
      <w:r w:rsidRPr="00BC56D2">
        <w:rPr>
          <w:rFonts w:ascii="Arial" w:hAnsi="Arial" w:cs="Arial"/>
          <w:bCs/>
          <w:sz w:val="24"/>
          <w:szCs w:val="24"/>
        </w:rPr>
        <w:t>en poder de la Administración Tributaria</w:t>
      </w:r>
      <w:r w:rsidRPr="00BC56D2">
        <w:rPr>
          <w:rFonts w:ascii="Arial" w:hAnsi="Arial" w:cs="Arial"/>
          <w:sz w:val="24"/>
          <w:szCs w:val="24"/>
        </w:rPr>
        <w:t>” (art. 105.2), por ejemplo, para deducirse unas retenciones</w:t>
      </w:r>
      <w:r>
        <w:rPr>
          <w:rFonts w:ascii="Arial" w:hAnsi="Arial" w:cs="Arial"/>
          <w:sz w:val="24"/>
          <w:szCs w:val="24"/>
        </w:rPr>
        <w:t xml:space="preserve"> </w:t>
      </w:r>
      <w:r w:rsidRPr="00BC56D2">
        <w:rPr>
          <w:rFonts w:ascii="Arial" w:hAnsi="Arial" w:cs="Arial"/>
          <w:sz w:val="24"/>
          <w:szCs w:val="24"/>
        </w:rPr>
        <w:t>que ha declarado el pagador. Recordemos también que no es obligatorio presentar los documentos</w:t>
      </w:r>
      <w:r>
        <w:rPr>
          <w:rFonts w:ascii="Arial" w:hAnsi="Arial" w:cs="Arial"/>
          <w:sz w:val="24"/>
          <w:szCs w:val="24"/>
        </w:rPr>
        <w:t xml:space="preserve"> </w:t>
      </w:r>
      <w:r w:rsidRPr="00BC56D2">
        <w:rPr>
          <w:rFonts w:ascii="Arial" w:hAnsi="Arial" w:cs="Arial"/>
          <w:sz w:val="24"/>
          <w:szCs w:val="24"/>
        </w:rPr>
        <w:t xml:space="preserve">que no sean exigibles por la normativa tributaria o los que </w:t>
      </w:r>
      <w:r w:rsidRPr="00BC56D2">
        <w:rPr>
          <w:rFonts w:ascii="Arial" w:hAnsi="Arial" w:cs="Arial"/>
          <w:i/>
          <w:iCs/>
          <w:sz w:val="24"/>
          <w:szCs w:val="24"/>
        </w:rPr>
        <w:t>ya fueron presentados</w:t>
      </w:r>
      <w:r>
        <w:rPr>
          <w:rFonts w:ascii="Arial" w:hAnsi="Arial" w:cs="Arial"/>
          <w:i/>
          <w:iCs/>
          <w:sz w:val="24"/>
          <w:szCs w:val="24"/>
        </w:rPr>
        <w:t xml:space="preserve"> </w:t>
      </w:r>
      <w:r w:rsidRPr="00BC56D2">
        <w:rPr>
          <w:rFonts w:ascii="Arial" w:hAnsi="Arial" w:cs="Arial"/>
          <w:sz w:val="24"/>
          <w:szCs w:val="24"/>
        </w:rPr>
        <w:t>por él mismo y estén en poder de la Administración actuante, si bien se le podrá requerir la</w:t>
      </w:r>
      <w:r>
        <w:rPr>
          <w:rFonts w:ascii="Arial" w:hAnsi="Arial" w:cs="Arial"/>
          <w:sz w:val="24"/>
          <w:szCs w:val="24"/>
        </w:rPr>
        <w:t xml:space="preserve"> </w:t>
      </w:r>
      <w:r w:rsidRPr="00BC56D2">
        <w:rPr>
          <w:rFonts w:ascii="Arial" w:hAnsi="Arial" w:cs="Arial"/>
          <w:i/>
          <w:iCs/>
          <w:sz w:val="24"/>
          <w:szCs w:val="24"/>
        </w:rPr>
        <w:t xml:space="preserve">ratificación </w:t>
      </w:r>
      <w:r w:rsidRPr="00BC56D2">
        <w:rPr>
          <w:rFonts w:ascii="Arial" w:hAnsi="Arial" w:cs="Arial"/>
          <w:sz w:val="24"/>
          <w:szCs w:val="24"/>
        </w:rPr>
        <w:t>de datos que previamente había aportado (art. 99.2,).</w:t>
      </w:r>
    </w:p>
    <w:p w:rsidR="00BC56D2" w:rsidRDefault="00BC56D2" w:rsidP="00BC56D2">
      <w:pPr>
        <w:autoSpaceDE w:val="0"/>
        <w:autoSpaceDN w:val="0"/>
        <w:adjustRightInd w:val="0"/>
        <w:spacing w:after="0" w:line="240" w:lineRule="auto"/>
        <w:jc w:val="both"/>
        <w:rPr>
          <w:rFonts w:ascii="Arial" w:hAnsi="Arial" w:cs="Arial"/>
          <w:sz w:val="24"/>
          <w:szCs w:val="24"/>
        </w:rPr>
      </w:pPr>
    </w:p>
    <w:p w:rsidR="00B725D2" w:rsidRPr="00B725D2" w:rsidRDefault="00BC56D2" w:rsidP="00B725D2">
      <w:pPr>
        <w:autoSpaceDE w:val="0"/>
        <w:autoSpaceDN w:val="0"/>
        <w:adjustRightInd w:val="0"/>
        <w:spacing w:after="0" w:line="240" w:lineRule="auto"/>
        <w:jc w:val="both"/>
        <w:rPr>
          <w:rFonts w:ascii="Arial" w:hAnsi="Arial" w:cs="Arial"/>
          <w:sz w:val="24"/>
          <w:szCs w:val="24"/>
        </w:rPr>
      </w:pPr>
      <w:r w:rsidRPr="00BC56D2">
        <w:rPr>
          <w:rFonts w:ascii="Arial" w:hAnsi="Arial" w:cs="Arial"/>
          <w:sz w:val="24"/>
          <w:szCs w:val="24"/>
        </w:rPr>
        <w:t xml:space="preserve">En cuanto al </w:t>
      </w:r>
      <w:r w:rsidRPr="00BC56D2">
        <w:rPr>
          <w:rFonts w:ascii="Arial" w:hAnsi="Arial" w:cs="Arial"/>
          <w:bCs/>
          <w:sz w:val="24"/>
          <w:szCs w:val="24"/>
        </w:rPr>
        <w:t>momento en que deben probarse</w:t>
      </w:r>
      <w:r w:rsidRPr="00BC56D2">
        <w:rPr>
          <w:rFonts w:ascii="Arial" w:hAnsi="Arial" w:cs="Arial"/>
          <w:b/>
          <w:bCs/>
          <w:sz w:val="24"/>
          <w:szCs w:val="24"/>
        </w:rPr>
        <w:t xml:space="preserve"> </w:t>
      </w:r>
      <w:r w:rsidRPr="00BC56D2">
        <w:rPr>
          <w:rFonts w:ascii="Arial" w:hAnsi="Arial" w:cs="Arial"/>
          <w:sz w:val="24"/>
          <w:szCs w:val="24"/>
        </w:rPr>
        <w:t>o acreditarse los hechos, tratándose</w:t>
      </w:r>
      <w:r>
        <w:rPr>
          <w:rFonts w:ascii="Arial" w:hAnsi="Arial" w:cs="Arial"/>
          <w:sz w:val="24"/>
          <w:szCs w:val="24"/>
        </w:rPr>
        <w:t xml:space="preserve"> </w:t>
      </w:r>
      <w:r w:rsidRPr="00BC56D2">
        <w:rPr>
          <w:rFonts w:ascii="Arial" w:hAnsi="Arial" w:cs="Arial"/>
          <w:sz w:val="24"/>
          <w:szCs w:val="24"/>
        </w:rPr>
        <w:t>de autoliquidaciones no es necesario que se acompañen las pruebas o documentos en el</w:t>
      </w:r>
      <w:r w:rsidR="00B725D2">
        <w:rPr>
          <w:rFonts w:ascii="Arial" w:hAnsi="Arial" w:cs="Arial"/>
          <w:sz w:val="24"/>
          <w:szCs w:val="24"/>
        </w:rPr>
        <w:t xml:space="preserve"> </w:t>
      </w:r>
      <w:r w:rsidR="00B725D2" w:rsidRPr="00B725D2">
        <w:rPr>
          <w:rFonts w:ascii="Arial" w:hAnsi="Arial" w:cs="Arial"/>
          <w:sz w:val="24"/>
          <w:szCs w:val="24"/>
        </w:rPr>
        <w:t xml:space="preserve">momento de presentar esas declaraciones. </w:t>
      </w:r>
      <w:r w:rsidR="00B725D2" w:rsidRPr="00B725D2">
        <w:rPr>
          <w:rFonts w:ascii="Arial" w:hAnsi="Arial" w:cs="Arial"/>
          <w:sz w:val="24"/>
          <w:szCs w:val="24"/>
        </w:rPr>
        <w:lastRenderedPageBreak/>
        <w:t>Normalmente es con ocasión de la inspección</w:t>
      </w:r>
      <w:r w:rsidR="00B725D2">
        <w:rPr>
          <w:rFonts w:ascii="Arial" w:hAnsi="Arial" w:cs="Arial"/>
          <w:sz w:val="24"/>
          <w:szCs w:val="24"/>
        </w:rPr>
        <w:t xml:space="preserve"> </w:t>
      </w:r>
      <w:r w:rsidR="00B725D2" w:rsidRPr="00B725D2">
        <w:rPr>
          <w:rFonts w:ascii="Arial" w:hAnsi="Arial" w:cs="Arial"/>
          <w:sz w:val="24"/>
          <w:szCs w:val="24"/>
        </w:rPr>
        <w:t>cuando el contribuyente tendrá que probar aquello que le beneficie y la Inspección aquello</w:t>
      </w:r>
      <w:r w:rsidR="00B725D2">
        <w:rPr>
          <w:rFonts w:ascii="Arial" w:hAnsi="Arial" w:cs="Arial"/>
          <w:sz w:val="24"/>
          <w:szCs w:val="24"/>
        </w:rPr>
        <w:t xml:space="preserve"> </w:t>
      </w:r>
      <w:r w:rsidR="00B725D2" w:rsidRPr="00B725D2">
        <w:rPr>
          <w:rFonts w:ascii="Arial" w:hAnsi="Arial" w:cs="Arial"/>
          <w:sz w:val="24"/>
          <w:szCs w:val="24"/>
        </w:rPr>
        <w:t>que supuestamente no se declaró o se hizo de forma incorrecta. No obstante, las normas de</w:t>
      </w:r>
      <w:r w:rsidR="00B725D2">
        <w:rPr>
          <w:rFonts w:ascii="Arial" w:hAnsi="Arial" w:cs="Arial"/>
          <w:sz w:val="24"/>
          <w:szCs w:val="24"/>
        </w:rPr>
        <w:t xml:space="preserve"> </w:t>
      </w:r>
      <w:r w:rsidR="00B725D2" w:rsidRPr="00B725D2">
        <w:rPr>
          <w:rFonts w:ascii="Arial" w:hAnsi="Arial" w:cs="Arial"/>
          <w:sz w:val="24"/>
          <w:szCs w:val="24"/>
        </w:rPr>
        <w:t>gestión de algunos impuestos establecen la obligación de acompañar ciertas pruebas o documentos</w:t>
      </w:r>
      <w:r w:rsidR="00B725D2">
        <w:rPr>
          <w:rFonts w:ascii="Arial" w:hAnsi="Arial" w:cs="Arial"/>
          <w:sz w:val="24"/>
          <w:szCs w:val="24"/>
        </w:rPr>
        <w:t xml:space="preserve"> </w:t>
      </w:r>
      <w:r w:rsidR="00B725D2" w:rsidRPr="00B725D2">
        <w:rPr>
          <w:rFonts w:ascii="Arial" w:hAnsi="Arial" w:cs="Arial"/>
          <w:sz w:val="24"/>
          <w:szCs w:val="24"/>
        </w:rPr>
        <w:t>al presentar las declaraciones, por ejemplo, las escrituras de compra en el ITP y AJD</w:t>
      </w:r>
      <w:r w:rsidR="00B725D2">
        <w:rPr>
          <w:rFonts w:ascii="Arial" w:hAnsi="Arial" w:cs="Arial"/>
          <w:sz w:val="24"/>
          <w:szCs w:val="24"/>
        </w:rPr>
        <w:t xml:space="preserve"> </w:t>
      </w:r>
      <w:r w:rsidR="00B725D2" w:rsidRPr="00B725D2">
        <w:rPr>
          <w:rFonts w:ascii="Arial" w:hAnsi="Arial" w:cs="Arial"/>
          <w:sz w:val="24"/>
          <w:szCs w:val="24"/>
        </w:rPr>
        <w:t xml:space="preserve">o el documento sucesorio en el </w:t>
      </w:r>
      <w:proofErr w:type="spellStart"/>
      <w:r w:rsidR="00B725D2" w:rsidRPr="00B725D2">
        <w:rPr>
          <w:rFonts w:ascii="Arial" w:hAnsi="Arial" w:cs="Arial"/>
          <w:sz w:val="24"/>
          <w:szCs w:val="24"/>
        </w:rPr>
        <w:t>ISyD</w:t>
      </w:r>
      <w:proofErr w:type="spellEnd"/>
      <w:r w:rsidR="00B725D2" w:rsidRPr="00B725D2">
        <w:rPr>
          <w:rFonts w:ascii="Arial" w:hAnsi="Arial" w:cs="Arial"/>
          <w:sz w:val="24"/>
          <w:szCs w:val="24"/>
        </w:rPr>
        <w:t>.</w:t>
      </w:r>
    </w:p>
    <w:p w:rsidR="00B725D2" w:rsidRDefault="00B725D2" w:rsidP="00B725D2">
      <w:pPr>
        <w:autoSpaceDE w:val="0"/>
        <w:autoSpaceDN w:val="0"/>
        <w:adjustRightInd w:val="0"/>
        <w:spacing w:after="0" w:line="240" w:lineRule="auto"/>
        <w:rPr>
          <w:rFonts w:ascii="Arial" w:hAnsi="Arial" w:cs="Arial"/>
          <w:sz w:val="24"/>
          <w:szCs w:val="24"/>
        </w:rPr>
      </w:pPr>
    </w:p>
    <w:p w:rsidR="00B725D2" w:rsidRDefault="00B725D2" w:rsidP="00B725D2">
      <w:pPr>
        <w:autoSpaceDE w:val="0"/>
        <w:autoSpaceDN w:val="0"/>
        <w:adjustRightInd w:val="0"/>
        <w:spacing w:after="0" w:line="240" w:lineRule="auto"/>
        <w:jc w:val="both"/>
        <w:rPr>
          <w:rFonts w:ascii="Arial" w:hAnsi="Arial" w:cs="Arial"/>
          <w:sz w:val="24"/>
          <w:szCs w:val="24"/>
        </w:rPr>
      </w:pPr>
      <w:r w:rsidRPr="00B725D2">
        <w:rPr>
          <w:rFonts w:ascii="Arial" w:hAnsi="Arial" w:cs="Arial"/>
          <w:sz w:val="24"/>
          <w:szCs w:val="24"/>
        </w:rPr>
        <w:t xml:space="preserve">En el transcurso de una inspección las pruebas deberían aportarse </w:t>
      </w:r>
      <w:r w:rsidRPr="00B725D2">
        <w:rPr>
          <w:rFonts w:ascii="Arial" w:hAnsi="Arial" w:cs="Arial"/>
          <w:i/>
          <w:iCs/>
          <w:sz w:val="24"/>
          <w:szCs w:val="24"/>
        </w:rPr>
        <w:t>antes de efectuar la</w:t>
      </w:r>
      <w:r>
        <w:rPr>
          <w:rFonts w:ascii="Arial" w:hAnsi="Arial" w:cs="Arial"/>
          <w:i/>
          <w:iCs/>
          <w:sz w:val="24"/>
          <w:szCs w:val="24"/>
        </w:rPr>
        <w:t xml:space="preserve"> </w:t>
      </w:r>
      <w:r w:rsidRPr="00B725D2">
        <w:rPr>
          <w:rFonts w:ascii="Arial" w:hAnsi="Arial" w:cs="Arial"/>
          <w:i/>
          <w:iCs/>
          <w:sz w:val="24"/>
          <w:szCs w:val="24"/>
        </w:rPr>
        <w:t xml:space="preserve">liquidación </w:t>
      </w:r>
      <w:r w:rsidRPr="00B725D2">
        <w:rPr>
          <w:rFonts w:ascii="Arial" w:hAnsi="Arial" w:cs="Arial"/>
          <w:sz w:val="24"/>
          <w:szCs w:val="24"/>
        </w:rPr>
        <w:t>y no en una fase posterior como sería al interponer un recurso. En concreto,</w:t>
      </w:r>
      <w:r>
        <w:rPr>
          <w:rFonts w:ascii="Arial" w:hAnsi="Arial" w:cs="Arial"/>
          <w:sz w:val="24"/>
          <w:szCs w:val="24"/>
        </w:rPr>
        <w:t xml:space="preserve"> </w:t>
      </w:r>
      <w:r w:rsidRPr="00B725D2">
        <w:rPr>
          <w:rFonts w:ascii="Arial" w:hAnsi="Arial" w:cs="Arial"/>
          <w:sz w:val="24"/>
          <w:szCs w:val="24"/>
        </w:rPr>
        <w:t xml:space="preserve">ahora el RGAT (R.) indica que las pruebas deberían aportarse hasta el </w:t>
      </w:r>
      <w:r w:rsidRPr="00B725D2">
        <w:rPr>
          <w:rFonts w:ascii="Arial" w:hAnsi="Arial" w:cs="Arial"/>
          <w:i/>
          <w:iCs/>
          <w:sz w:val="24"/>
          <w:szCs w:val="24"/>
        </w:rPr>
        <w:t>trámite de Audiencia</w:t>
      </w:r>
      <w:r>
        <w:rPr>
          <w:rFonts w:ascii="Arial" w:hAnsi="Arial" w:cs="Arial"/>
          <w:i/>
          <w:iCs/>
          <w:sz w:val="24"/>
          <w:szCs w:val="24"/>
        </w:rPr>
        <w:t xml:space="preserve"> </w:t>
      </w:r>
      <w:r w:rsidRPr="00B725D2">
        <w:rPr>
          <w:rFonts w:ascii="Arial" w:hAnsi="Arial" w:cs="Arial"/>
          <w:sz w:val="24"/>
          <w:szCs w:val="24"/>
        </w:rPr>
        <w:t>previo a la propuesta de liquidación (o el de Alegaciones) salvo que demuestre la imposibilidad</w:t>
      </w:r>
      <w:r>
        <w:rPr>
          <w:rFonts w:ascii="Arial" w:hAnsi="Arial" w:cs="Arial"/>
          <w:sz w:val="24"/>
          <w:szCs w:val="24"/>
        </w:rPr>
        <w:t xml:space="preserve"> </w:t>
      </w:r>
      <w:r w:rsidRPr="00B725D2">
        <w:rPr>
          <w:rFonts w:ascii="Arial" w:hAnsi="Arial" w:cs="Arial"/>
          <w:sz w:val="24"/>
          <w:szCs w:val="24"/>
        </w:rPr>
        <w:t>de aportarlos antes (art. 96.4). No obstante el propio R. las admite cuando se presenten</w:t>
      </w:r>
      <w:r>
        <w:rPr>
          <w:rFonts w:ascii="Arial" w:hAnsi="Arial" w:cs="Arial"/>
          <w:sz w:val="24"/>
          <w:szCs w:val="24"/>
        </w:rPr>
        <w:t xml:space="preserve"> </w:t>
      </w:r>
      <w:r w:rsidRPr="00B725D2">
        <w:rPr>
          <w:rFonts w:ascii="Arial" w:hAnsi="Arial" w:cs="Arial"/>
          <w:sz w:val="24"/>
          <w:szCs w:val="24"/>
        </w:rPr>
        <w:t>después de la firma de las actas pero antes de dictar la liquidación en cuyo caso ese retraso no</w:t>
      </w:r>
      <w:r>
        <w:rPr>
          <w:rFonts w:ascii="Arial" w:hAnsi="Arial" w:cs="Arial"/>
          <w:sz w:val="24"/>
          <w:szCs w:val="24"/>
        </w:rPr>
        <w:t xml:space="preserve"> </w:t>
      </w:r>
      <w:r w:rsidRPr="00B725D2">
        <w:rPr>
          <w:rFonts w:ascii="Arial" w:hAnsi="Arial" w:cs="Arial"/>
          <w:sz w:val="24"/>
          <w:szCs w:val="24"/>
        </w:rPr>
        <w:t>cuenta para el cómputo de los plazos (art. 104.b). Ya se dijo que la Inspección debería admitir</w:t>
      </w:r>
      <w:r>
        <w:rPr>
          <w:rFonts w:ascii="Arial" w:hAnsi="Arial" w:cs="Arial"/>
          <w:sz w:val="24"/>
          <w:szCs w:val="24"/>
        </w:rPr>
        <w:t xml:space="preserve"> </w:t>
      </w:r>
      <w:r w:rsidRPr="00B725D2">
        <w:rPr>
          <w:rFonts w:ascii="Arial" w:hAnsi="Arial" w:cs="Arial"/>
          <w:sz w:val="24"/>
          <w:szCs w:val="24"/>
        </w:rPr>
        <w:t>las pruebas que aporte el contribuyente incluso tras la firma de un acta de disconformidad,</w:t>
      </w:r>
      <w:r>
        <w:rPr>
          <w:rFonts w:ascii="Arial" w:hAnsi="Arial" w:cs="Arial"/>
          <w:sz w:val="24"/>
          <w:szCs w:val="24"/>
        </w:rPr>
        <w:t xml:space="preserve"> </w:t>
      </w:r>
      <w:r w:rsidRPr="00B725D2">
        <w:rPr>
          <w:rFonts w:ascii="Arial" w:hAnsi="Arial" w:cs="Arial"/>
          <w:sz w:val="24"/>
          <w:szCs w:val="24"/>
        </w:rPr>
        <w:t>durante la fase de alegaciones, pero siempre antes del acuerdo o liquidación del Inspector</w:t>
      </w:r>
      <w:r>
        <w:rPr>
          <w:rFonts w:ascii="Arial" w:hAnsi="Arial" w:cs="Arial"/>
          <w:sz w:val="24"/>
          <w:szCs w:val="24"/>
        </w:rPr>
        <w:t xml:space="preserve"> </w:t>
      </w:r>
      <w:r w:rsidRPr="00B725D2">
        <w:rPr>
          <w:rFonts w:ascii="Arial" w:hAnsi="Arial" w:cs="Arial"/>
          <w:sz w:val="24"/>
          <w:szCs w:val="24"/>
        </w:rPr>
        <w:t xml:space="preserve">Jefe (TEAC 23-03-1994). </w:t>
      </w:r>
    </w:p>
    <w:p w:rsidR="00B725D2" w:rsidRDefault="00B725D2" w:rsidP="00B725D2">
      <w:pPr>
        <w:autoSpaceDE w:val="0"/>
        <w:autoSpaceDN w:val="0"/>
        <w:adjustRightInd w:val="0"/>
        <w:spacing w:after="0" w:line="240" w:lineRule="auto"/>
        <w:rPr>
          <w:rFonts w:ascii="Arial" w:hAnsi="Arial" w:cs="Arial"/>
          <w:sz w:val="24"/>
          <w:szCs w:val="24"/>
        </w:rPr>
      </w:pPr>
    </w:p>
    <w:p w:rsidR="00B725D2" w:rsidRDefault="00B725D2" w:rsidP="00B725D2">
      <w:pPr>
        <w:autoSpaceDE w:val="0"/>
        <w:autoSpaceDN w:val="0"/>
        <w:adjustRightInd w:val="0"/>
        <w:spacing w:after="0" w:line="240" w:lineRule="auto"/>
        <w:jc w:val="both"/>
        <w:rPr>
          <w:rFonts w:ascii="Arial" w:hAnsi="Arial" w:cs="Arial"/>
          <w:sz w:val="24"/>
          <w:szCs w:val="24"/>
        </w:rPr>
      </w:pPr>
      <w:r w:rsidRPr="00B725D2">
        <w:rPr>
          <w:rFonts w:ascii="Arial" w:hAnsi="Arial" w:cs="Arial"/>
          <w:sz w:val="24"/>
          <w:szCs w:val="24"/>
        </w:rPr>
        <w:t>Y si el interesado presenta pruebas o alegaciones habrá que hacer</w:t>
      </w:r>
      <w:r>
        <w:rPr>
          <w:rFonts w:ascii="Arial" w:hAnsi="Arial" w:cs="Arial"/>
          <w:sz w:val="24"/>
          <w:szCs w:val="24"/>
        </w:rPr>
        <w:t xml:space="preserve"> </w:t>
      </w:r>
      <w:r w:rsidRPr="00B725D2">
        <w:rPr>
          <w:rFonts w:ascii="Arial" w:hAnsi="Arial" w:cs="Arial"/>
          <w:sz w:val="24"/>
          <w:szCs w:val="24"/>
        </w:rPr>
        <w:t>una valoración de las mismas antes de redactar la propuesta de resolución (art. 96.5 R.), es</w:t>
      </w:r>
      <w:r>
        <w:rPr>
          <w:rFonts w:ascii="Arial" w:hAnsi="Arial" w:cs="Arial"/>
          <w:sz w:val="24"/>
          <w:szCs w:val="24"/>
        </w:rPr>
        <w:t xml:space="preserve"> </w:t>
      </w:r>
      <w:r w:rsidRPr="00B725D2">
        <w:rPr>
          <w:rFonts w:ascii="Arial" w:hAnsi="Arial" w:cs="Arial"/>
          <w:sz w:val="24"/>
          <w:szCs w:val="24"/>
        </w:rPr>
        <w:t>decir, deberán incorporarse y valorarse aunque eso no implica que deban ser compartidas por</w:t>
      </w:r>
      <w:r>
        <w:rPr>
          <w:rFonts w:ascii="Arial" w:hAnsi="Arial" w:cs="Arial"/>
          <w:sz w:val="24"/>
          <w:szCs w:val="24"/>
        </w:rPr>
        <w:t xml:space="preserve"> </w:t>
      </w:r>
      <w:r w:rsidRPr="00B725D2">
        <w:rPr>
          <w:rFonts w:ascii="Arial" w:hAnsi="Arial" w:cs="Arial"/>
          <w:sz w:val="24"/>
          <w:szCs w:val="24"/>
        </w:rPr>
        <w:t xml:space="preserve">la Inspección. Si la Inspección </w:t>
      </w:r>
      <w:r w:rsidRPr="00B725D2">
        <w:rPr>
          <w:rFonts w:ascii="Arial" w:hAnsi="Arial" w:cs="Arial"/>
          <w:i/>
          <w:iCs/>
          <w:sz w:val="24"/>
          <w:szCs w:val="24"/>
        </w:rPr>
        <w:t xml:space="preserve">no admite </w:t>
      </w:r>
      <w:r w:rsidRPr="00B725D2">
        <w:rPr>
          <w:rFonts w:ascii="Arial" w:hAnsi="Arial" w:cs="Arial"/>
          <w:sz w:val="24"/>
          <w:szCs w:val="24"/>
        </w:rPr>
        <w:t>alguna de las pruebas o alegaciones presentadas el</w:t>
      </w:r>
      <w:r>
        <w:rPr>
          <w:rFonts w:ascii="Arial" w:hAnsi="Arial" w:cs="Arial"/>
          <w:sz w:val="24"/>
          <w:szCs w:val="24"/>
        </w:rPr>
        <w:t xml:space="preserve"> </w:t>
      </w:r>
      <w:r w:rsidRPr="00B725D2">
        <w:rPr>
          <w:rFonts w:ascii="Arial" w:hAnsi="Arial" w:cs="Arial"/>
          <w:sz w:val="24"/>
          <w:szCs w:val="24"/>
        </w:rPr>
        <w:t>contribuyente podrá volver a plantearla ante quien deba resolver el recurso que interponga,</w:t>
      </w:r>
      <w:r>
        <w:rPr>
          <w:rFonts w:ascii="Arial" w:hAnsi="Arial" w:cs="Arial"/>
          <w:sz w:val="24"/>
          <w:szCs w:val="24"/>
        </w:rPr>
        <w:t xml:space="preserve"> </w:t>
      </w:r>
      <w:r w:rsidRPr="00B725D2">
        <w:rPr>
          <w:rFonts w:ascii="Arial" w:hAnsi="Arial" w:cs="Arial"/>
          <w:sz w:val="24"/>
          <w:szCs w:val="24"/>
        </w:rPr>
        <w:t>p.ej., si no le aceptan una factura como justificante de un determinado gasto, si no le aceptan</w:t>
      </w:r>
      <w:r>
        <w:rPr>
          <w:rFonts w:ascii="Arial" w:hAnsi="Arial" w:cs="Arial"/>
          <w:sz w:val="24"/>
          <w:szCs w:val="24"/>
        </w:rPr>
        <w:t xml:space="preserve"> </w:t>
      </w:r>
      <w:r w:rsidRPr="00B725D2">
        <w:rPr>
          <w:rFonts w:ascii="Arial" w:hAnsi="Arial" w:cs="Arial"/>
          <w:sz w:val="24"/>
          <w:szCs w:val="24"/>
        </w:rPr>
        <w:t>el contenido de un documento privado aportado, etc.</w:t>
      </w:r>
    </w:p>
    <w:p w:rsidR="00B725D2" w:rsidRPr="00B725D2" w:rsidRDefault="00B725D2" w:rsidP="00B725D2">
      <w:pPr>
        <w:autoSpaceDE w:val="0"/>
        <w:autoSpaceDN w:val="0"/>
        <w:adjustRightInd w:val="0"/>
        <w:spacing w:after="0" w:line="240" w:lineRule="auto"/>
        <w:jc w:val="both"/>
        <w:rPr>
          <w:rFonts w:ascii="Arial" w:hAnsi="Arial" w:cs="Arial"/>
          <w:sz w:val="24"/>
          <w:szCs w:val="24"/>
        </w:rPr>
      </w:pPr>
    </w:p>
    <w:p w:rsidR="00B725D2" w:rsidRDefault="00B725D2" w:rsidP="00B725D2">
      <w:pPr>
        <w:autoSpaceDE w:val="0"/>
        <w:autoSpaceDN w:val="0"/>
        <w:adjustRightInd w:val="0"/>
        <w:spacing w:after="0" w:line="240" w:lineRule="auto"/>
        <w:jc w:val="both"/>
        <w:rPr>
          <w:rFonts w:ascii="Arial" w:hAnsi="Arial" w:cs="Arial"/>
          <w:sz w:val="24"/>
          <w:szCs w:val="24"/>
        </w:rPr>
      </w:pPr>
      <w:r w:rsidRPr="00B725D2">
        <w:rPr>
          <w:rFonts w:ascii="Arial" w:hAnsi="Arial" w:cs="Arial"/>
          <w:sz w:val="24"/>
          <w:szCs w:val="24"/>
        </w:rPr>
        <w:t xml:space="preserve">Para evitar posibles retrasos el R. añade que si el contribuyente discrepa de los </w:t>
      </w:r>
      <w:r w:rsidRPr="00B725D2">
        <w:rPr>
          <w:rFonts w:ascii="Arial" w:hAnsi="Arial" w:cs="Arial"/>
          <w:i/>
          <w:iCs/>
          <w:sz w:val="24"/>
          <w:szCs w:val="24"/>
        </w:rPr>
        <w:t>“datos</w:t>
      </w:r>
      <w:r>
        <w:rPr>
          <w:rFonts w:ascii="Arial" w:hAnsi="Arial" w:cs="Arial"/>
          <w:i/>
          <w:iCs/>
          <w:sz w:val="24"/>
          <w:szCs w:val="24"/>
        </w:rPr>
        <w:t xml:space="preserve"> </w:t>
      </w:r>
      <w:r w:rsidRPr="00B725D2">
        <w:rPr>
          <w:rFonts w:ascii="Arial" w:hAnsi="Arial" w:cs="Arial"/>
          <w:i/>
          <w:iCs/>
          <w:sz w:val="24"/>
          <w:szCs w:val="24"/>
        </w:rPr>
        <w:t xml:space="preserve">imputados” </w:t>
      </w:r>
      <w:r w:rsidRPr="00B725D2">
        <w:rPr>
          <w:rFonts w:ascii="Arial" w:hAnsi="Arial" w:cs="Arial"/>
          <w:sz w:val="24"/>
          <w:szCs w:val="24"/>
        </w:rPr>
        <w:t>por otras personas “deberá” alegarlo en el plazo de 15 días desde que se los</w:t>
      </w:r>
      <w:r>
        <w:rPr>
          <w:rFonts w:ascii="Arial" w:hAnsi="Arial" w:cs="Arial"/>
          <w:sz w:val="24"/>
          <w:szCs w:val="24"/>
        </w:rPr>
        <w:t xml:space="preserve"> </w:t>
      </w:r>
      <w:r w:rsidRPr="00B725D2">
        <w:rPr>
          <w:rFonts w:ascii="Arial" w:hAnsi="Arial" w:cs="Arial"/>
          <w:sz w:val="24"/>
          <w:szCs w:val="24"/>
        </w:rPr>
        <w:t>comunique la Inspección (art. 92.2). Por ello, si la Inspección tiene datos sobre las ventas</w:t>
      </w:r>
      <w:r>
        <w:rPr>
          <w:rFonts w:ascii="Arial" w:hAnsi="Arial" w:cs="Arial"/>
          <w:sz w:val="24"/>
          <w:szCs w:val="24"/>
        </w:rPr>
        <w:t xml:space="preserve"> </w:t>
      </w:r>
      <w:r w:rsidRPr="00B725D2">
        <w:rPr>
          <w:rFonts w:ascii="Arial" w:hAnsi="Arial" w:cs="Arial"/>
          <w:sz w:val="24"/>
          <w:szCs w:val="24"/>
        </w:rPr>
        <w:t>declaradas por los clientes, las retenciones declaradas por los pagadores, facturas o certificados</w:t>
      </w:r>
      <w:r>
        <w:rPr>
          <w:rFonts w:ascii="Arial" w:hAnsi="Arial" w:cs="Arial"/>
          <w:sz w:val="24"/>
          <w:szCs w:val="24"/>
        </w:rPr>
        <w:t xml:space="preserve"> </w:t>
      </w:r>
      <w:r w:rsidRPr="00B725D2">
        <w:rPr>
          <w:rFonts w:ascii="Arial" w:hAnsi="Arial" w:cs="Arial"/>
          <w:sz w:val="24"/>
          <w:szCs w:val="24"/>
        </w:rPr>
        <w:t>emitidos por el banco. Sería conveniente que se los comunique pronto y no al final de</w:t>
      </w:r>
      <w:r>
        <w:rPr>
          <w:rFonts w:ascii="Arial" w:hAnsi="Arial" w:cs="Arial"/>
          <w:sz w:val="24"/>
          <w:szCs w:val="24"/>
        </w:rPr>
        <w:t xml:space="preserve"> </w:t>
      </w:r>
      <w:r w:rsidRPr="00B725D2">
        <w:rPr>
          <w:rFonts w:ascii="Arial" w:hAnsi="Arial" w:cs="Arial"/>
          <w:sz w:val="24"/>
          <w:szCs w:val="24"/>
        </w:rPr>
        <w:t>las actuaciones porque si los cuestiona el interesado tendría que contrastarlos la Inspección</w:t>
      </w:r>
      <w:r>
        <w:rPr>
          <w:rFonts w:ascii="Arial" w:hAnsi="Arial" w:cs="Arial"/>
          <w:sz w:val="24"/>
          <w:szCs w:val="24"/>
        </w:rPr>
        <w:t>.</w:t>
      </w:r>
    </w:p>
    <w:p w:rsidR="00B725D2" w:rsidRPr="00B725D2" w:rsidRDefault="00B725D2" w:rsidP="00B725D2">
      <w:pPr>
        <w:autoSpaceDE w:val="0"/>
        <w:autoSpaceDN w:val="0"/>
        <w:adjustRightInd w:val="0"/>
        <w:spacing w:after="0" w:line="240" w:lineRule="auto"/>
        <w:rPr>
          <w:rFonts w:ascii="Arial" w:hAnsi="Arial" w:cs="Arial"/>
          <w:sz w:val="24"/>
          <w:szCs w:val="24"/>
        </w:rPr>
      </w:pPr>
      <w:r w:rsidRPr="00B725D2">
        <w:rPr>
          <w:rFonts w:ascii="Arial" w:hAnsi="Arial" w:cs="Arial"/>
          <w:sz w:val="24"/>
          <w:szCs w:val="24"/>
        </w:rPr>
        <w:t>.</w:t>
      </w:r>
    </w:p>
    <w:p w:rsidR="00B725D2" w:rsidRDefault="00B725D2" w:rsidP="00055E28">
      <w:pPr>
        <w:autoSpaceDE w:val="0"/>
        <w:autoSpaceDN w:val="0"/>
        <w:adjustRightInd w:val="0"/>
        <w:spacing w:after="0" w:line="240" w:lineRule="auto"/>
        <w:jc w:val="both"/>
        <w:rPr>
          <w:rFonts w:ascii="Arial" w:hAnsi="Arial" w:cs="Arial"/>
          <w:sz w:val="24"/>
          <w:szCs w:val="24"/>
        </w:rPr>
      </w:pPr>
      <w:r w:rsidRPr="00055E28">
        <w:rPr>
          <w:rFonts w:ascii="Arial" w:hAnsi="Arial" w:cs="Arial"/>
          <w:sz w:val="24"/>
          <w:szCs w:val="24"/>
        </w:rPr>
        <w:t xml:space="preserve">Un problema importante surge cuando el interesado pretende aportar </w:t>
      </w:r>
      <w:r w:rsidRPr="00055E28">
        <w:rPr>
          <w:rFonts w:ascii="Arial" w:hAnsi="Arial" w:cs="Arial"/>
          <w:bCs/>
          <w:sz w:val="24"/>
          <w:szCs w:val="24"/>
        </w:rPr>
        <w:t>nuevas pruebas</w:t>
      </w:r>
      <w:r w:rsidR="00170659" w:rsidRPr="00055E28">
        <w:rPr>
          <w:rFonts w:ascii="Arial" w:hAnsi="Arial" w:cs="Arial"/>
          <w:bCs/>
          <w:sz w:val="24"/>
          <w:szCs w:val="24"/>
        </w:rPr>
        <w:t xml:space="preserve"> </w:t>
      </w:r>
      <w:r w:rsidRPr="00055E28">
        <w:rPr>
          <w:rFonts w:ascii="Arial" w:hAnsi="Arial" w:cs="Arial"/>
          <w:bCs/>
          <w:sz w:val="24"/>
          <w:szCs w:val="24"/>
        </w:rPr>
        <w:t xml:space="preserve">después </w:t>
      </w:r>
      <w:r w:rsidRPr="00055E28">
        <w:rPr>
          <w:rFonts w:ascii="Arial" w:hAnsi="Arial" w:cs="Arial"/>
          <w:sz w:val="24"/>
          <w:szCs w:val="24"/>
        </w:rPr>
        <w:t>de que se haya dictado la liquidación. En estos casos la propia LGT prev</w:t>
      </w:r>
      <w:r w:rsidR="00055E28" w:rsidRPr="00055E28">
        <w:rPr>
          <w:rFonts w:ascii="Arial" w:hAnsi="Arial" w:cs="Arial"/>
          <w:sz w:val="24"/>
          <w:szCs w:val="24"/>
        </w:rPr>
        <w:t>e</w:t>
      </w:r>
      <w:r w:rsidRPr="00055E28">
        <w:rPr>
          <w:rFonts w:ascii="Arial" w:hAnsi="Arial" w:cs="Arial"/>
          <w:sz w:val="24"/>
          <w:szCs w:val="24"/>
        </w:rPr>
        <w:t>e algunos</w:t>
      </w:r>
      <w:r w:rsidR="00055E28" w:rsidRPr="00055E28">
        <w:rPr>
          <w:rFonts w:ascii="Arial" w:hAnsi="Arial" w:cs="Arial"/>
          <w:sz w:val="24"/>
          <w:szCs w:val="24"/>
        </w:rPr>
        <w:t xml:space="preserve"> </w:t>
      </w:r>
      <w:r w:rsidRPr="00055E28">
        <w:rPr>
          <w:rFonts w:ascii="Arial" w:hAnsi="Arial" w:cs="Arial"/>
          <w:sz w:val="24"/>
          <w:szCs w:val="24"/>
        </w:rPr>
        <w:t>supuestos extraordinarios que podrían permitir revisar una liquidación “firme” considerando</w:t>
      </w:r>
      <w:r w:rsidR="00055E28" w:rsidRPr="00055E28">
        <w:rPr>
          <w:rFonts w:ascii="Arial" w:hAnsi="Arial" w:cs="Arial"/>
          <w:sz w:val="24"/>
          <w:szCs w:val="24"/>
        </w:rPr>
        <w:t xml:space="preserve"> </w:t>
      </w:r>
      <w:r w:rsidRPr="00055E28">
        <w:rPr>
          <w:rFonts w:ascii="Arial" w:hAnsi="Arial" w:cs="Arial"/>
          <w:sz w:val="24"/>
          <w:szCs w:val="24"/>
        </w:rPr>
        <w:t>los nuevos documentos o pruebas aportadas. El problema surge cuando el</w:t>
      </w:r>
      <w:r w:rsidR="00055E28" w:rsidRPr="00055E28">
        <w:rPr>
          <w:rFonts w:ascii="Arial" w:hAnsi="Arial" w:cs="Arial"/>
          <w:sz w:val="24"/>
          <w:szCs w:val="24"/>
        </w:rPr>
        <w:t xml:space="preserve"> </w:t>
      </w:r>
      <w:r w:rsidRPr="00055E28">
        <w:rPr>
          <w:rFonts w:ascii="Arial" w:hAnsi="Arial" w:cs="Arial"/>
          <w:sz w:val="24"/>
          <w:szCs w:val="24"/>
        </w:rPr>
        <w:t>interesado se reserva ciertas pruebas para después de terminada la inspección quizás pensando</w:t>
      </w:r>
      <w:r w:rsidR="00055E28" w:rsidRPr="00055E28">
        <w:rPr>
          <w:rFonts w:ascii="Arial" w:hAnsi="Arial" w:cs="Arial"/>
          <w:sz w:val="24"/>
          <w:szCs w:val="24"/>
        </w:rPr>
        <w:t xml:space="preserve"> </w:t>
      </w:r>
      <w:r w:rsidRPr="00055E28">
        <w:rPr>
          <w:rFonts w:ascii="Arial" w:hAnsi="Arial" w:cs="Arial"/>
          <w:sz w:val="24"/>
          <w:szCs w:val="24"/>
        </w:rPr>
        <w:t>que así no se cuestionarán o verificarán por la Administración. A este respecto en los</w:t>
      </w:r>
      <w:r w:rsidR="00055E28" w:rsidRPr="00055E28">
        <w:rPr>
          <w:rFonts w:ascii="Arial" w:hAnsi="Arial" w:cs="Arial"/>
          <w:sz w:val="24"/>
          <w:szCs w:val="24"/>
        </w:rPr>
        <w:t xml:space="preserve"> </w:t>
      </w:r>
      <w:r w:rsidRPr="00055E28">
        <w:rPr>
          <w:rFonts w:ascii="Arial" w:hAnsi="Arial" w:cs="Arial"/>
          <w:i/>
          <w:iCs/>
          <w:sz w:val="24"/>
          <w:szCs w:val="24"/>
        </w:rPr>
        <w:t xml:space="preserve">procesos penales </w:t>
      </w:r>
      <w:r w:rsidRPr="00055E28">
        <w:rPr>
          <w:rFonts w:ascii="Arial" w:hAnsi="Arial" w:cs="Arial"/>
          <w:sz w:val="24"/>
          <w:szCs w:val="24"/>
        </w:rPr>
        <w:t>se suelen admitir las pruebas presentadas hasta las “cuestiones previas” a</w:t>
      </w:r>
      <w:r w:rsidR="00055E28" w:rsidRPr="00055E28">
        <w:rPr>
          <w:rFonts w:ascii="Arial" w:hAnsi="Arial" w:cs="Arial"/>
          <w:sz w:val="24"/>
          <w:szCs w:val="24"/>
        </w:rPr>
        <w:t xml:space="preserve"> </w:t>
      </w:r>
      <w:r w:rsidRPr="00055E28">
        <w:rPr>
          <w:rFonts w:ascii="Arial" w:hAnsi="Arial" w:cs="Arial"/>
          <w:sz w:val="24"/>
          <w:szCs w:val="24"/>
        </w:rPr>
        <w:t>la celebración de la vista oral, pero la vía contenciosa o económico-administrativa tiene sus</w:t>
      </w:r>
      <w:r w:rsidR="00055E28" w:rsidRPr="00055E28">
        <w:rPr>
          <w:rFonts w:ascii="Arial" w:hAnsi="Arial" w:cs="Arial"/>
          <w:sz w:val="24"/>
          <w:szCs w:val="24"/>
        </w:rPr>
        <w:t xml:space="preserve"> </w:t>
      </w:r>
      <w:r w:rsidRPr="00055E28">
        <w:rPr>
          <w:rFonts w:ascii="Arial" w:hAnsi="Arial" w:cs="Arial"/>
          <w:i/>
          <w:iCs/>
          <w:sz w:val="24"/>
          <w:szCs w:val="24"/>
        </w:rPr>
        <w:t xml:space="preserve">particularidades </w:t>
      </w:r>
      <w:r w:rsidRPr="00055E28">
        <w:rPr>
          <w:rFonts w:ascii="Arial" w:hAnsi="Arial" w:cs="Arial"/>
          <w:sz w:val="24"/>
          <w:szCs w:val="24"/>
        </w:rPr>
        <w:t>en cuanto se trata de verificar la legalidad de un determinado acto administrativo</w:t>
      </w:r>
      <w:r w:rsidR="00055E28" w:rsidRPr="00055E28">
        <w:rPr>
          <w:rFonts w:ascii="Arial" w:hAnsi="Arial" w:cs="Arial"/>
          <w:sz w:val="24"/>
          <w:szCs w:val="24"/>
        </w:rPr>
        <w:t xml:space="preserve"> </w:t>
      </w:r>
      <w:r w:rsidRPr="00055E28">
        <w:rPr>
          <w:rFonts w:ascii="Arial" w:hAnsi="Arial" w:cs="Arial"/>
          <w:sz w:val="24"/>
          <w:szCs w:val="24"/>
        </w:rPr>
        <w:t xml:space="preserve">dictado en base a las pruebas existentes en aquel momento. Los </w:t>
      </w:r>
      <w:r w:rsidRPr="00055E28">
        <w:rPr>
          <w:rFonts w:ascii="Arial" w:hAnsi="Arial" w:cs="Arial"/>
          <w:bCs/>
          <w:sz w:val="24"/>
          <w:szCs w:val="24"/>
        </w:rPr>
        <w:t>pronunciamientos</w:t>
      </w:r>
      <w:r w:rsidR="00055E28" w:rsidRPr="00055E28">
        <w:rPr>
          <w:rFonts w:ascii="Arial" w:hAnsi="Arial" w:cs="Arial"/>
          <w:bCs/>
          <w:sz w:val="24"/>
          <w:szCs w:val="24"/>
        </w:rPr>
        <w:t xml:space="preserve"> </w:t>
      </w:r>
      <w:r w:rsidRPr="00055E28">
        <w:rPr>
          <w:rFonts w:ascii="Arial" w:hAnsi="Arial" w:cs="Arial"/>
          <w:sz w:val="24"/>
          <w:szCs w:val="24"/>
        </w:rPr>
        <w:t>no siempre son uniformes, así:</w:t>
      </w:r>
    </w:p>
    <w:p w:rsidR="00055E28" w:rsidRPr="00055E28" w:rsidRDefault="00055E28" w:rsidP="00055E28">
      <w:pPr>
        <w:autoSpaceDE w:val="0"/>
        <w:autoSpaceDN w:val="0"/>
        <w:adjustRightInd w:val="0"/>
        <w:spacing w:after="0" w:line="240" w:lineRule="auto"/>
        <w:jc w:val="both"/>
        <w:rPr>
          <w:rFonts w:ascii="Arial" w:hAnsi="Arial" w:cs="Arial"/>
          <w:sz w:val="24"/>
          <w:szCs w:val="24"/>
        </w:rPr>
      </w:pPr>
    </w:p>
    <w:p w:rsidR="00B725D2" w:rsidRDefault="00B725D2" w:rsidP="00055E28">
      <w:pPr>
        <w:autoSpaceDE w:val="0"/>
        <w:autoSpaceDN w:val="0"/>
        <w:adjustRightInd w:val="0"/>
        <w:spacing w:after="0" w:line="240" w:lineRule="auto"/>
        <w:jc w:val="both"/>
        <w:rPr>
          <w:rFonts w:ascii="Arial" w:hAnsi="Arial" w:cs="Arial"/>
          <w:sz w:val="24"/>
          <w:szCs w:val="24"/>
        </w:rPr>
      </w:pPr>
      <w:r w:rsidRPr="00055E28">
        <w:rPr>
          <w:rFonts w:ascii="Arial" w:hAnsi="Arial" w:cs="Arial"/>
          <w:sz w:val="24"/>
          <w:szCs w:val="24"/>
        </w:rPr>
        <w:lastRenderedPageBreak/>
        <w:t>1. En la vía económico-administrativa no procede aportar pruebas que ya habían sido</w:t>
      </w:r>
      <w:r w:rsidR="00055E28" w:rsidRPr="00055E28">
        <w:rPr>
          <w:rFonts w:ascii="Arial" w:hAnsi="Arial" w:cs="Arial"/>
          <w:sz w:val="24"/>
          <w:szCs w:val="24"/>
        </w:rPr>
        <w:t xml:space="preserve"> </w:t>
      </w:r>
      <w:r w:rsidRPr="00055E28">
        <w:rPr>
          <w:rFonts w:ascii="Arial" w:hAnsi="Arial" w:cs="Arial"/>
          <w:sz w:val="24"/>
          <w:szCs w:val="24"/>
        </w:rPr>
        <w:t>pedidas y no aportadas a la Inspección, sin perjuicio de que pudiera proceder un recurso</w:t>
      </w:r>
      <w:r w:rsidR="00055E28" w:rsidRPr="00055E28">
        <w:rPr>
          <w:rFonts w:ascii="Arial" w:hAnsi="Arial" w:cs="Arial"/>
          <w:sz w:val="24"/>
          <w:szCs w:val="24"/>
        </w:rPr>
        <w:t xml:space="preserve"> </w:t>
      </w:r>
      <w:r w:rsidRPr="00055E28">
        <w:rPr>
          <w:rFonts w:ascii="Arial" w:hAnsi="Arial" w:cs="Arial"/>
          <w:sz w:val="24"/>
          <w:szCs w:val="24"/>
        </w:rPr>
        <w:t>extraordinario de revisión (TEAC 17-12-1998, 30-09-2005).</w:t>
      </w:r>
    </w:p>
    <w:p w:rsidR="00055E28" w:rsidRDefault="00055E28" w:rsidP="00055E28">
      <w:pPr>
        <w:autoSpaceDE w:val="0"/>
        <w:autoSpaceDN w:val="0"/>
        <w:adjustRightInd w:val="0"/>
        <w:spacing w:after="0" w:line="240" w:lineRule="auto"/>
        <w:jc w:val="both"/>
        <w:rPr>
          <w:rFonts w:ascii="Arial" w:hAnsi="Arial" w:cs="Arial"/>
          <w:sz w:val="24"/>
          <w:szCs w:val="24"/>
        </w:rPr>
      </w:pPr>
    </w:p>
    <w:p w:rsidR="00FC776A" w:rsidRPr="00FC776A" w:rsidRDefault="00FC776A" w:rsidP="00FC776A">
      <w:pPr>
        <w:autoSpaceDE w:val="0"/>
        <w:autoSpaceDN w:val="0"/>
        <w:adjustRightInd w:val="0"/>
        <w:spacing w:after="0" w:line="240" w:lineRule="auto"/>
        <w:jc w:val="both"/>
        <w:rPr>
          <w:rFonts w:ascii="Arial" w:hAnsi="Arial" w:cs="Arial"/>
          <w:sz w:val="24"/>
          <w:szCs w:val="24"/>
        </w:rPr>
      </w:pPr>
      <w:r w:rsidRPr="00FC776A">
        <w:rPr>
          <w:rFonts w:ascii="Arial" w:hAnsi="Arial" w:cs="Arial"/>
          <w:sz w:val="24"/>
          <w:szCs w:val="24"/>
        </w:rPr>
        <w:t>2. Las pruebas deben aportarse antes de la liquidación, incluso en fase de alegaciones,</w:t>
      </w:r>
      <w:r>
        <w:rPr>
          <w:rFonts w:ascii="Arial" w:hAnsi="Arial" w:cs="Arial"/>
          <w:sz w:val="24"/>
          <w:szCs w:val="24"/>
        </w:rPr>
        <w:t xml:space="preserve"> </w:t>
      </w:r>
      <w:r w:rsidRPr="00FC776A">
        <w:rPr>
          <w:rFonts w:ascii="Arial" w:hAnsi="Arial" w:cs="Arial"/>
          <w:sz w:val="24"/>
          <w:szCs w:val="24"/>
        </w:rPr>
        <w:t>pero no en vía de revisión porque no se puede permitir al interesado que manipule las competencias</w:t>
      </w:r>
      <w:r>
        <w:rPr>
          <w:rFonts w:ascii="Arial" w:hAnsi="Arial" w:cs="Arial"/>
          <w:sz w:val="24"/>
          <w:szCs w:val="24"/>
        </w:rPr>
        <w:t xml:space="preserve"> </w:t>
      </w:r>
      <w:r w:rsidRPr="00FC776A">
        <w:rPr>
          <w:rFonts w:ascii="Arial" w:hAnsi="Arial" w:cs="Arial"/>
          <w:sz w:val="24"/>
          <w:szCs w:val="24"/>
        </w:rPr>
        <w:t>de los órganos administrativos aportando ante unos lo que sustrajo a la consideración</w:t>
      </w:r>
      <w:r>
        <w:rPr>
          <w:rFonts w:ascii="Arial" w:hAnsi="Arial" w:cs="Arial"/>
          <w:sz w:val="24"/>
          <w:szCs w:val="24"/>
        </w:rPr>
        <w:t xml:space="preserve"> </w:t>
      </w:r>
      <w:r w:rsidRPr="00FC776A">
        <w:rPr>
          <w:rFonts w:ascii="Arial" w:hAnsi="Arial" w:cs="Arial"/>
          <w:sz w:val="24"/>
          <w:szCs w:val="24"/>
        </w:rPr>
        <w:t>de otros (TEAC 11-10-2001).</w:t>
      </w:r>
    </w:p>
    <w:p w:rsidR="00FC776A" w:rsidRDefault="00FC776A" w:rsidP="00FC776A">
      <w:pPr>
        <w:autoSpaceDE w:val="0"/>
        <w:autoSpaceDN w:val="0"/>
        <w:adjustRightInd w:val="0"/>
        <w:spacing w:after="0" w:line="240" w:lineRule="auto"/>
        <w:jc w:val="both"/>
        <w:rPr>
          <w:rFonts w:ascii="Arial" w:hAnsi="Arial" w:cs="Arial"/>
          <w:sz w:val="24"/>
          <w:szCs w:val="24"/>
        </w:rPr>
      </w:pPr>
    </w:p>
    <w:p w:rsidR="00FC776A" w:rsidRPr="00FC776A" w:rsidRDefault="00FC776A" w:rsidP="00FC776A">
      <w:pPr>
        <w:autoSpaceDE w:val="0"/>
        <w:autoSpaceDN w:val="0"/>
        <w:adjustRightInd w:val="0"/>
        <w:spacing w:after="0" w:line="240" w:lineRule="auto"/>
        <w:jc w:val="both"/>
        <w:rPr>
          <w:rFonts w:ascii="Arial" w:hAnsi="Arial" w:cs="Arial"/>
          <w:sz w:val="24"/>
          <w:szCs w:val="24"/>
        </w:rPr>
      </w:pPr>
      <w:r w:rsidRPr="00FC776A">
        <w:rPr>
          <w:rFonts w:ascii="Arial" w:hAnsi="Arial" w:cs="Arial"/>
          <w:sz w:val="24"/>
          <w:szCs w:val="24"/>
        </w:rPr>
        <w:t>3. Al no estar prevista la práctica de pruebas en segunda instancia se desestiman las</w:t>
      </w:r>
      <w:r>
        <w:rPr>
          <w:rFonts w:ascii="Arial" w:hAnsi="Arial" w:cs="Arial"/>
          <w:sz w:val="24"/>
          <w:szCs w:val="24"/>
        </w:rPr>
        <w:t xml:space="preserve"> </w:t>
      </w:r>
      <w:r w:rsidRPr="00FC776A">
        <w:rPr>
          <w:rFonts w:ascii="Arial" w:hAnsi="Arial" w:cs="Arial"/>
          <w:sz w:val="24"/>
          <w:szCs w:val="24"/>
        </w:rPr>
        <w:t>aportadas en este recurso y no aportadas a la Inspección (TEAC 23-03-1998).</w:t>
      </w:r>
    </w:p>
    <w:p w:rsidR="00FC776A" w:rsidRDefault="00FC776A" w:rsidP="00FC776A">
      <w:pPr>
        <w:autoSpaceDE w:val="0"/>
        <w:autoSpaceDN w:val="0"/>
        <w:adjustRightInd w:val="0"/>
        <w:spacing w:after="0" w:line="240" w:lineRule="auto"/>
        <w:jc w:val="both"/>
        <w:rPr>
          <w:rFonts w:ascii="Arial" w:hAnsi="Arial" w:cs="Arial"/>
          <w:sz w:val="24"/>
          <w:szCs w:val="24"/>
        </w:rPr>
      </w:pPr>
    </w:p>
    <w:p w:rsidR="00FC776A" w:rsidRPr="00FC776A" w:rsidRDefault="00FC776A" w:rsidP="00FC776A">
      <w:pPr>
        <w:autoSpaceDE w:val="0"/>
        <w:autoSpaceDN w:val="0"/>
        <w:adjustRightInd w:val="0"/>
        <w:spacing w:after="0" w:line="240" w:lineRule="auto"/>
        <w:jc w:val="both"/>
        <w:rPr>
          <w:rFonts w:ascii="Arial" w:hAnsi="Arial" w:cs="Arial"/>
          <w:sz w:val="24"/>
          <w:szCs w:val="24"/>
        </w:rPr>
      </w:pPr>
      <w:r w:rsidRPr="00FC776A">
        <w:rPr>
          <w:rFonts w:ascii="Arial" w:hAnsi="Arial" w:cs="Arial"/>
          <w:sz w:val="24"/>
          <w:szCs w:val="24"/>
        </w:rPr>
        <w:t>4. En otro caso el TEAC admite en alzada las nuevas pruebas aportadas para desvirtuar</w:t>
      </w:r>
      <w:r>
        <w:rPr>
          <w:rFonts w:ascii="Arial" w:hAnsi="Arial" w:cs="Arial"/>
          <w:sz w:val="24"/>
          <w:szCs w:val="24"/>
        </w:rPr>
        <w:t xml:space="preserve"> </w:t>
      </w:r>
      <w:r w:rsidRPr="00FC776A">
        <w:rPr>
          <w:rFonts w:ascii="Arial" w:hAnsi="Arial" w:cs="Arial"/>
          <w:sz w:val="24"/>
          <w:szCs w:val="24"/>
        </w:rPr>
        <w:t>el incremento de patrimonio calculado por la Inspección y ordena que se dicte nueva liquidación</w:t>
      </w:r>
      <w:r>
        <w:rPr>
          <w:rFonts w:ascii="Arial" w:hAnsi="Arial" w:cs="Arial"/>
          <w:sz w:val="24"/>
          <w:szCs w:val="24"/>
        </w:rPr>
        <w:t xml:space="preserve"> </w:t>
      </w:r>
      <w:r w:rsidRPr="00FC776A">
        <w:rPr>
          <w:rFonts w:ascii="Arial" w:hAnsi="Arial" w:cs="Arial"/>
          <w:sz w:val="24"/>
          <w:szCs w:val="24"/>
        </w:rPr>
        <w:t>admitiendo esas pruebas. Pero luego la AN dice que simplemente procedió anular la</w:t>
      </w:r>
      <w:r>
        <w:rPr>
          <w:rFonts w:ascii="Arial" w:hAnsi="Arial" w:cs="Arial"/>
          <w:sz w:val="24"/>
          <w:szCs w:val="24"/>
        </w:rPr>
        <w:t xml:space="preserve"> </w:t>
      </w:r>
      <w:r w:rsidRPr="00FC776A">
        <w:rPr>
          <w:rFonts w:ascii="Arial" w:hAnsi="Arial" w:cs="Arial"/>
          <w:sz w:val="24"/>
          <w:szCs w:val="24"/>
        </w:rPr>
        <w:t>liquidación (AN 27-09-2001).</w:t>
      </w:r>
    </w:p>
    <w:p w:rsidR="00FC776A" w:rsidRDefault="00FC776A" w:rsidP="00FC776A">
      <w:pPr>
        <w:autoSpaceDE w:val="0"/>
        <w:autoSpaceDN w:val="0"/>
        <w:adjustRightInd w:val="0"/>
        <w:spacing w:after="0" w:line="240" w:lineRule="auto"/>
        <w:jc w:val="both"/>
        <w:rPr>
          <w:rFonts w:ascii="Arial" w:hAnsi="Arial" w:cs="Arial"/>
          <w:sz w:val="24"/>
          <w:szCs w:val="24"/>
        </w:rPr>
      </w:pPr>
    </w:p>
    <w:p w:rsidR="00FC776A" w:rsidRPr="00FC776A" w:rsidRDefault="00FC776A" w:rsidP="00FC776A">
      <w:pPr>
        <w:autoSpaceDE w:val="0"/>
        <w:autoSpaceDN w:val="0"/>
        <w:adjustRightInd w:val="0"/>
        <w:spacing w:after="0" w:line="240" w:lineRule="auto"/>
        <w:jc w:val="both"/>
        <w:rPr>
          <w:rFonts w:ascii="Arial" w:hAnsi="Arial" w:cs="Arial"/>
          <w:sz w:val="24"/>
          <w:szCs w:val="24"/>
        </w:rPr>
      </w:pPr>
      <w:r w:rsidRPr="00FC776A">
        <w:rPr>
          <w:rFonts w:ascii="Arial" w:hAnsi="Arial" w:cs="Arial"/>
          <w:sz w:val="24"/>
          <w:szCs w:val="24"/>
        </w:rPr>
        <w:t>5. En la vía contencioso-administrativo el Tribunal Supremo no admitió las pruebas</w:t>
      </w:r>
      <w:r>
        <w:rPr>
          <w:rFonts w:ascii="Arial" w:hAnsi="Arial" w:cs="Arial"/>
          <w:sz w:val="24"/>
          <w:szCs w:val="24"/>
        </w:rPr>
        <w:t xml:space="preserve"> </w:t>
      </w:r>
      <w:r w:rsidRPr="00FC776A">
        <w:rPr>
          <w:rFonts w:ascii="Arial" w:hAnsi="Arial" w:cs="Arial"/>
          <w:sz w:val="24"/>
          <w:szCs w:val="24"/>
        </w:rPr>
        <w:t>de unos gastos aportados al Tribunal que no fueron entregados ni a la Inspección ni al</w:t>
      </w:r>
      <w:r>
        <w:rPr>
          <w:rFonts w:ascii="Arial" w:hAnsi="Arial" w:cs="Arial"/>
          <w:sz w:val="24"/>
          <w:szCs w:val="24"/>
        </w:rPr>
        <w:t xml:space="preserve"> </w:t>
      </w:r>
      <w:r w:rsidRPr="00FC776A">
        <w:rPr>
          <w:rFonts w:ascii="Arial" w:hAnsi="Arial" w:cs="Arial"/>
          <w:sz w:val="24"/>
          <w:szCs w:val="24"/>
        </w:rPr>
        <w:t>TEAR, donde solicitó que fuera este órgano quien los pidiera a unos organismos públicos y</w:t>
      </w:r>
      <w:r>
        <w:rPr>
          <w:rFonts w:ascii="Arial" w:hAnsi="Arial" w:cs="Arial"/>
          <w:sz w:val="24"/>
          <w:szCs w:val="24"/>
        </w:rPr>
        <w:t xml:space="preserve"> </w:t>
      </w:r>
      <w:r w:rsidRPr="00FC776A">
        <w:rPr>
          <w:rFonts w:ascii="Arial" w:hAnsi="Arial" w:cs="Arial"/>
          <w:sz w:val="24"/>
          <w:szCs w:val="24"/>
        </w:rPr>
        <w:t>empresas privadas, basándose en que la función del Tribunal no es investigar para producir</w:t>
      </w:r>
      <w:r>
        <w:rPr>
          <w:rFonts w:ascii="Arial" w:hAnsi="Arial" w:cs="Arial"/>
          <w:sz w:val="24"/>
          <w:szCs w:val="24"/>
        </w:rPr>
        <w:t xml:space="preserve"> </w:t>
      </w:r>
      <w:r w:rsidRPr="00FC776A">
        <w:rPr>
          <w:rFonts w:ascii="Arial" w:hAnsi="Arial" w:cs="Arial"/>
          <w:sz w:val="24"/>
          <w:szCs w:val="24"/>
        </w:rPr>
        <w:t>un acto administrativo, sino revisar si el que se dictó fue correcto con las pruebas existentes</w:t>
      </w:r>
      <w:r>
        <w:rPr>
          <w:rFonts w:ascii="Arial" w:hAnsi="Arial" w:cs="Arial"/>
          <w:sz w:val="24"/>
          <w:szCs w:val="24"/>
        </w:rPr>
        <w:t xml:space="preserve"> </w:t>
      </w:r>
      <w:r w:rsidRPr="00FC776A">
        <w:rPr>
          <w:rFonts w:ascii="Arial" w:hAnsi="Arial" w:cs="Arial"/>
          <w:sz w:val="24"/>
          <w:szCs w:val="24"/>
        </w:rPr>
        <w:t>(TS 21-03-1997).</w:t>
      </w:r>
    </w:p>
    <w:p w:rsidR="00FC776A" w:rsidRDefault="00FC776A" w:rsidP="00FC776A">
      <w:pPr>
        <w:autoSpaceDE w:val="0"/>
        <w:autoSpaceDN w:val="0"/>
        <w:adjustRightInd w:val="0"/>
        <w:spacing w:after="0" w:line="240" w:lineRule="auto"/>
        <w:jc w:val="both"/>
        <w:rPr>
          <w:rFonts w:ascii="Arial" w:hAnsi="Arial" w:cs="Arial"/>
          <w:sz w:val="24"/>
          <w:szCs w:val="24"/>
        </w:rPr>
      </w:pPr>
    </w:p>
    <w:p w:rsidR="00FC776A" w:rsidRPr="00FC776A" w:rsidRDefault="00FC776A" w:rsidP="00FC776A">
      <w:pPr>
        <w:autoSpaceDE w:val="0"/>
        <w:autoSpaceDN w:val="0"/>
        <w:adjustRightInd w:val="0"/>
        <w:spacing w:after="0" w:line="240" w:lineRule="auto"/>
        <w:jc w:val="both"/>
        <w:rPr>
          <w:rFonts w:ascii="Arial" w:hAnsi="Arial" w:cs="Arial"/>
          <w:sz w:val="24"/>
          <w:szCs w:val="24"/>
        </w:rPr>
      </w:pPr>
      <w:r w:rsidRPr="00FC776A">
        <w:rPr>
          <w:rFonts w:ascii="Arial" w:hAnsi="Arial" w:cs="Arial"/>
          <w:sz w:val="24"/>
          <w:szCs w:val="24"/>
        </w:rPr>
        <w:t>6.-La valoración de la prueba corresponde al órgano judicial competente en primera</w:t>
      </w:r>
      <w:r>
        <w:rPr>
          <w:rFonts w:ascii="Arial" w:hAnsi="Arial" w:cs="Arial"/>
          <w:sz w:val="24"/>
          <w:szCs w:val="24"/>
        </w:rPr>
        <w:t xml:space="preserve"> </w:t>
      </w:r>
      <w:r w:rsidRPr="00FC776A">
        <w:rPr>
          <w:rFonts w:ascii="Arial" w:hAnsi="Arial" w:cs="Arial"/>
          <w:sz w:val="24"/>
          <w:szCs w:val="24"/>
        </w:rPr>
        <w:t>instancia y sólo excepcionalmente se puede plantear en un recurso de casación cuando puede</w:t>
      </w:r>
      <w:r>
        <w:rPr>
          <w:rFonts w:ascii="Arial" w:hAnsi="Arial" w:cs="Arial"/>
          <w:sz w:val="24"/>
          <w:szCs w:val="24"/>
        </w:rPr>
        <w:t xml:space="preserve"> </w:t>
      </w:r>
      <w:r w:rsidRPr="00FC776A">
        <w:rPr>
          <w:rFonts w:ascii="Arial" w:hAnsi="Arial" w:cs="Arial"/>
          <w:sz w:val="24"/>
          <w:szCs w:val="24"/>
        </w:rPr>
        <w:t>verse vulnerada la tutela judicial efectiva (TS 29-03-2004).</w:t>
      </w:r>
    </w:p>
    <w:p w:rsidR="00FC776A" w:rsidRDefault="00FC776A" w:rsidP="00FC776A">
      <w:pPr>
        <w:autoSpaceDE w:val="0"/>
        <w:autoSpaceDN w:val="0"/>
        <w:adjustRightInd w:val="0"/>
        <w:spacing w:after="0" w:line="240" w:lineRule="auto"/>
        <w:jc w:val="both"/>
        <w:rPr>
          <w:rFonts w:ascii="Arial" w:hAnsi="Arial" w:cs="Arial"/>
          <w:sz w:val="24"/>
          <w:szCs w:val="24"/>
        </w:rPr>
      </w:pPr>
    </w:p>
    <w:p w:rsidR="00FC776A" w:rsidRPr="00FC776A" w:rsidRDefault="00FC776A" w:rsidP="00FC776A">
      <w:pPr>
        <w:autoSpaceDE w:val="0"/>
        <w:autoSpaceDN w:val="0"/>
        <w:adjustRightInd w:val="0"/>
        <w:spacing w:after="0" w:line="240" w:lineRule="auto"/>
        <w:jc w:val="both"/>
        <w:rPr>
          <w:rFonts w:ascii="Arial" w:hAnsi="Arial" w:cs="Arial"/>
          <w:sz w:val="24"/>
          <w:szCs w:val="24"/>
        </w:rPr>
      </w:pPr>
      <w:r w:rsidRPr="00FC776A">
        <w:rPr>
          <w:rFonts w:ascii="Arial" w:hAnsi="Arial" w:cs="Arial"/>
          <w:sz w:val="24"/>
          <w:szCs w:val="24"/>
        </w:rPr>
        <w:t>7. Tampoco se admite en vía contenciosa un nuevo “argumento” no planteado en</w:t>
      </w:r>
      <w:r>
        <w:rPr>
          <w:rFonts w:ascii="Arial" w:hAnsi="Arial" w:cs="Arial"/>
          <w:sz w:val="24"/>
          <w:szCs w:val="24"/>
        </w:rPr>
        <w:t xml:space="preserve"> </w:t>
      </w:r>
      <w:r w:rsidRPr="00FC776A">
        <w:rPr>
          <w:rFonts w:ascii="Arial" w:hAnsi="Arial" w:cs="Arial"/>
          <w:sz w:val="24"/>
          <w:szCs w:val="24"/>
        </w:rPr>
        <w:t>vía administrativa alegando ahora que no se había notificado correctamente el acto (TSJ</w:t>
      </w:r>
      <w:r>
        <w:rPr>
          <w:rFonts w:ascii="Arial" w:hAnsi="Arial" w:cs="Arial"/>
          <w:sz w:val="24"/>
          <w:szCs w:val="24"/>
        </w:rPr>
        <w:t xml:space="preserve"> </w:t>
      </w:r>
      <w:r w:rsidRPr="00FC776A">
        <w:rPr>
          <w:rFonts w:ascii="Arial" w:hAnsi="Arial" w:cs="Arial"/>
          <w:sz w:val="24"/>
          <w:szCs w:val="24"/>
        </w:rPr>
        <w:t>Baleares 10-03-2000)</w:t>
      </w:r>
    </w:p>
    <w:p w:rsidR="00FC776A" w:rsidRDefault="00FC776A" w:rsidP="00FC776A">
      <w:pPr>
        <w:autoSpaceDE w:val="0"/>
        <w:autoSpaceDN w:val="0"/>
        <w:adjustRightInd w:val="0"/>
        <w:spacing w:after="0" w:line="240" w:lineRule="auto"/>
        <w:jc w:val="both"/>
        <w:rPr>
          <w:rFonts w:ascii="Arial" w:hAnsi="Arial" w:cs="Arial"/>
          <w:sz w:val="24"/>
          <w:szCs w:val="24"/>
        </w:rPr>
      </w:pPr>
    </w:p>
    <w:p w:rsidR="00FC776A" w:rsidRPr="00FC776A" w:rsidRDefault="00FC776A" w:rsidP="00FC776A">
      <w:pPr>
        <w:autoSpaceDE w:val="0"/>
        <w:autoSpaceDN w:val="0"/>
        <w:adjustRightInd w:val="0"/>
        <w:spacing w:after="0" w:line="240" w:lineRule="auto"/>
        <w:jc w:val="both"/>
        <w:rPr>
          <w:rFonts w:ascii="Arial" w:hAnsi="Arial" w:cs="Arial"/>
          <w:sz w:val="24"/>
          <w:szCs w:val="24"/>
        </w:rPr>
      </w:pPr>
      <w:r w:rsidRPr="00FC776A">
        <w:rPr>
          <w:rFonts w:ascii="Arial" w:hAnsi="Arial" w:cs="Arial"/>
          <w:sz w:val="24"/>
          <w:szCs w:val="24"/>
        </w:rPr>
        <w:t>8. Invocando la tutela judicial se admite una contabilidad no aportada a la Inspección</w:t>
      </w:r>
      <w:r>
        <w:rPr>
          <w:rFonts w:ascii="Arial" w:hAnsi="Arial" w:cs="Arial"/>
          <w:sz w:val="24"/>
          <w:szCs w:val="24"/>
        </w:rPr>
        <w:t xml:space="preserve"> </w:t>
      </w:r>
      <w:r w:rsidRPr="00FC776A">
        <w:rPr>
          <w:rFonts w:ascii="Arial" w:hAnsi="Arial" w:cs="Arial"/>
          <w:sz w:val="24"/>
          <w:szCs w:val="24"/>
        </w:rPr>
        <w:t>diciendo que no la localizaba y luego se aportó al TEAR, porque se acompañaba de un</w:t>
      </w:r>
      <w:r>
        <w:rPr>
          <w:rFonts w:ascii="Arial" w:hAnsi="Arial" w:cs="Arial"/>
          <w:sz w:val="24"/>
          <w:szCs w:val="24"/>
        </w:rPr>
        <w:t xml:space="preserve"> </w:t>
      </w:r>
      <w:r w:rsidRPr="00FC776A">
        <w:rPr>
          <w:rFonts w:ascii="Arial" w:hAnsi="Arial" w:cs="Arial"/>
          <w:sz w:val="24"/>
          <w:szCs w:val="24"/>
        </w:rPr>
        <w:t>informe de un auditor de cuentas diciendo que coincidía con lo declarado (TSJ La Rioja</w:t>
      </w:r>
      <w:r>
        <w:rPr>
          <w:rFonts w:ascii="Arial" w:hAnsi="Arial" w:cs="Arial"/>
          <w:sz w:val="24"/>
          <w:szCs w:val="24"/>
        </w:rPr>
        <w:t xml:space="preserve"> </w:t>
      </w:r>
      <w:r w:rsidRPr="00FC776A">
        <w:rPr>
          <w:rFonts w:ascii="Arial" w:hAnsi="Arial" w:cs="Arial"/>
          <w:sz w:val="24"/>
          <w:szCs w:val="24"/>
        </w:rPr>
        <w:t>05-07-2001).</w:t>
      </w:r>
    </w:p>
    <w:p w:rsidR="00FC776A" w:rsidRDefault="00FC776A" w:rsidP="00FC776A">
      <w:pPr>
        <w:autoSpaceDE w:val="0"/>
        <w:autoSpaceDN w:val="0"/>
        <w:adjustRightInd w:val="0"/>
        <w:spacing w:after="0" w:line="240" w:lineRule="auto"/>
        <w:jc w:val="both"/>
        <w:rPr>
          <w:rFonts w:ascii="Times-Bold" w:hAnsi="Times-Bold" w:cs="Times-Bold"/>
          <w:b/>
          <w:bCs/>
        </w:rPr>
      </w:pPr>
    </w:p>
    <w:p w:rsidR="00986452" w:rsidRPr="007A31BC" w:rsidRDefault="00986452" w:rsidP="00FC776A">
      <w:pPr>
        <w:autoSpaceDE w:val="0"/>
        <w:autoSpaceDN w:val="0"/>
        <w:adjustRightInd w:val="0"/>
        <w:spacing w:after="0" w:line="240" w:lineRule="auto"/>
        <w:jc w:val="both"/>
        <w:rPr>
          <w:rFonts w:ascii="Arial" w:hAnsi="Arial" w:cs="Arial"/>
          <w:b/>
          <w:bCs/>
          <w:sz w:val="24"/>
          <w:szCs w:val="24"/>
        </w:rPr>
      </w:pPr>
    </w:p>
    <w:p w:rsidR="00625B10" w:rsidRPr="007A31BC" w:rsidRDefault="00625B10" w:rsidP="00FC776A">
      <w:pPr>
        <w:autoSpaceDE w:val="0"/>
        <w:autoSpaceDN w:val="0"/>
        <w:adjustRightInd w:val="0"/>
        <w:spacing w:after="0" w:line="240" w:lineRule="auto"/>
        <w:jc w:val="both"/>
        <w:rPr>
          <w:rFonts w:ascii="Arial" w:hAnsi="Arial" w:cs="Arial"/>
          <w:b/>
          <w:bCs/>
          <w:sz w:val="24"/>
          <w:szCs w:val="24"/>
        </w:rPr>
      </w:pPr>
      <w:r w:rsidRPr="007A31BC">
        <w:rPr>
          <w:rFonts w:ascii="Arial" w:hAnsi="Arial" w:cs="Arial"/>
          <w:b/>
          <w:bCs/>
          <w:sz w:val="24"/>
          <w:szCs w:val="24"/>
        </w:rPr>
        <w:t>MEDIOS DE PRUEBA Y PRUEBAS ILÍCITAS</w:t>
      </w:r>
    </w:p>
    <w:p w:rsidR="00625B10" w:rsidRDefault="00625B10" w:rsidP="00FC776A">
      <w:pPr>
        <w:autoSpaceDE w:val="0"/>
        <w:autoSpaceDN w:val="0"/>
        <w:adjustRightInd w:val="0"/>
        <w:spacing w:after="0" w:line="240" w:lineRule="auto"/>
        <w:jc w:val="both"/>
        <w:rPr>
          <w:rFonts w:ascii="Arial" w:hAnsi="Arial" w:cs="Arial"/>
          <w:b/>
          <w:bCs/>
        </w:rPr>
      </w:pPr>
    </w:p>
    <w:p w:rsidR="00986452" w:rsidRPr="00986452" w:rsidRDefault="00986452" w:rsidP="00986452">
      <w:pPr>
        <w:autoSpaceDE w:val="0"/>
        <w:autoSpaceDN w:val="0"/>
        <w:adjustRightInd w:val="0"/>
        <w:spacing w:after="0" w:line="240" w:lineRule="auto"/>
        <w:jc w:val="both"/>
        <w:rPr>
          <w:rFonts w:ascii="Arial" w:hAnsi="Arial" w:cs="Arial"/>
          <w:sz w:val="24"/>
          <w:szCs w:val="24"/>
        </w:rPr>
      </w:pPr>
      <w:r w:rsidRPr="00986452">
        <w:rPr>
          <w:rFonts w:ascii="Arial" w:hAnsi="Arial" w:cs="Arial"/>
          <w:sz w:val="24"/>
          <w:szCs w:val="24"/>
        </w:rPr>
        <w:t xml:space="preserve">En relación a los medios o instrumentos que pueden utilizar tanto el contribuyente como la Inspección para probar los hechos que invoquen la LGT se remite a las </w:t>
      </w:r>
      <w:r w:rsidRPr="00986452">
        <w:rPr>
          <w:rFonts w:ascii="Arial" w:hAnsi="Arial" w:cs="Arial"/>
          <w:bCs/>
          <w:sz w:val="24"/>
          <w:szCs w:val="24"/>
        </w:rPr>
        <w:t xml:space="preserve">normas comunes </w:t>
      </w:r>
      <w:r w:rsidRPr="00986452">
        <w:rPr>
          <w:rFonts w:ascii="Arial" w:hAnsi="Arial" w:cs="Arial"/>
          <w:sz w:val="24"/>
          <w:szCs w:val="24"/>
        </w:rPr>
        <w:t xml:space="preserve">aunque luego admite ciertas particularidades en el ámbito tributario. En concreto, empieza diciendo que “en los procedimientos tributarios serán de aplicación las normas que sobre medios y valoración de prueba se contienen en el Código Civil y en la Ley 1/2000, de 7 </w:t>
      </w:r>
      <w:r w:rsidRPr="00986452">
        <w:rPr>
          <w:rFonts w:ascii="Arial" w:hAnsi="Arial" w:cs="Arial"/>
          <w:sz w:val="24"/>
          <w:szCs w:val="24"/>
        </w:rPr>
        <w:lastRenderedPageBreak/>
        <w:t xml:space="preserve">de enero, de Enjuiciamiento Civil, </w:t>
      </w:r>
      <w:r w:rsidRPr="00986452">
        <w:rPr>
          <w:rFonts w:ascii="Arial" w:hAnsi="Arial" w:cs="Arial"/>
          <w:i/>
          <w:iCs/>
          <w:sz w:val="24"/>
          <w:szCs w:val="24"/>
        </w:rPr>
        <w:t xml:space="preserve">salvo que la ley </w:t>
      </w:r>
      <w:r w:rsidRPr="00986452">
        <w:rPr>
          <w:rFonts w:ascii="Arial" w:hAnsi="Arial" w:cs="Arial"/>
          <w:sz w:val="24"/>
          <w:szCs w:val="24"/>
        </w:rPr>
        <w:t>establezca otra cosa” (art. 106.1).</w:t>
      </w:r>
    </w:p>
    <w:p w:rsidR="00986452" w:rsidRDefault="00986452" w:rsidP="00986452">
      <w:pPr>
        <w:autoSpaceDE w:val="0"/>
        <w:autoSpaceDN w:val="0"/>
        <w:adjustRightInd w:val="0"/>
        <w:spacing w:after="0" w:line="240" w:lineRule="auto"/>
        <w:jc w:val="both"/>
        <w:rPr>
          <w:rFonts w:ascii="Arial" w:hAnsi="Arial" w:cs="Arial"/>
          <w:sz w:val="24"/>
          <w:szCs w:val="24"/>
        </w:rPr>
      </w:pPr>
    </w:p>
    <w:p w:rsidR="00986452" w:rsidRPr="00986452" w:rsidRDefault="00986452" w:rsidP="00986452">
      <w:pPr>
        <w:autoSpaceDE w:val="0"/>
        <w:autoSpaceDN w:val="0"/>
        <w:adjustRightInd w:val="0"/>
        <w:spacing w:after="0" w:line="240" w:lineRule="auto"/>
        <w:jc w:val="both"/>
        <w:rPr>
          <w:rFonts w:ascii="Arial" w:hAnsi="Arial" w:cs="Arial"/>
          <w:sz w:val="24"/>
          <w:szCs w:val="24"/>
        </w:rPr>
      </w:pPr>
      <w:r w:rsidRPr="00986452">
        <w:rPr>
          <w:rFonts w:ascii="Arial" w:hAnsi="Arial" w:cs="Arial"/>
          <w:sz w:val="24"/>
          <w:szCs w:val="24"/>
        </w:rPr>
        <w:t xml:space="preserve">La propia LGT prevee algunas </w:t>
      </w:r>
      <w:r w:rsidRPr="00986452">
        <w:rPr>
          <w:rFonts w:ascii="Arial" w:hAnsi="Arial" w:cs="Arial"/>
          <w:bCs/>
          <w:sz w:val="24"/>
          <w:szCs w:val="24"/>
        </w:rPr>
        <w:t xml:space="preserve">particularidades </w:t>
      </w:r>
      <w:r w:rsidRPr="00986452">
        <w:rPr>
          <w:rFonts w:ascii="Arial" w:hAnsi="Arial" w:cs="Arial"/>
          <w:sz w:val="24"/>
          <w:szCs w:val="24"/>
        </w:rPr>
        <w:t xml:space="preserve">en materia tributaria al disponer que “la ley propia de </w:t>
      </w:r>
      <w:r w:rsidRPr="00986452">
        <w:rPr>
          <w:rFonts w:ascii="Arial" w:hAnsi="Arial" w:cs="Arial"/>
          <w:i/>
          <w:iCs/>
          <w:sz w:val="24"/>
          <w:szCs w:val="24"/>
        </w:rPr>
        <w:t xml:space="preserve">cada tributo podrá exigir </w:t>
      </w:r>
      <w:r w:rsidRPr="00986452">
        <w:rPr>
          <w:rFonts w:ascii="Arial" w:hAnsi="Arial" w:cs="Arial"/>
          <w:sz w:val="24"/>
          <w:szCs w:val="24"/>
        </w:rPr>
        <w:t>requisitos formales de deducibilidad para determinadas operaciones que tengan relevancia para la cuantificación de la obligación tributaria” (art. 106.2). Y a continuación señala algunas especialidades como las relativas al valor probatorio de las declaraciones tributarias, las facturas, las presunciones o las actas y las diligencias que extiende la Inspección. Estas particularidades serán analizadas más adelante.</w:t>
      </w:r>
    </w:p>
    <w:p w:rsidR="00986452" w:rsidRDefault="00986452" w:rsidP="00986452">
      <w:pPr>
        <w:autoSpaceDE w:val="0"/>
        <w:autoSpaceDN w:val="0"/>
        <w:adjustRightInd w:val="0"/>
        <w:spacing w:after="0" w:line="240" w:lineRule="auto"/>
        <w:jc w:val="both"/>
        <w:rPr>
          <w:rFonts w:ascii="Arial" w:hAnsi="Arial" w:cs="Arial"/>
          <w:sz w:val="24"/>
          <w:szCs w:val="24"/>
        </w:rPr>
      </w:pPr>
    </w:p>
    <w:p w:rsidR="001C69A9" w:rsidRDefault="00986452" w:rsidP="001C69A9">
      <w:pPr>
        <w:autoSpaceDE w:val="0"/>
        <w:autoSpaceDN w:val="0"/>
        <w:adjustRightInd w:val="0"/>
        <w:spacing w:after="0" w:line="240" w:lineRule="auto"/>
        <w:jc w:val="both"/>
        <w:rPr>
          <w:rFonts w:ascii="Arial" w:hAnsi="Arial" w:cs="Arial"/>
          <w:sz w:val="24"/>
          <w:szCs w:val="24"/>
        </w:rPr>
      </w:pPr>
      <w:r w:rsidRPr="00986452">
        <w:rPr>
          <w:rFonts w:ascii="Arial" w:hAnsi="Arial" w:cs="Arial"/>
          <w:sz w:val="24"/>
          <w:szCs w:val="24"/>
        </w:rPr>
        <w:t>Un ejemplo de impuestos con requisitos adicionales en materia de prueba sería la “factura</w:t>
      </w:r>
      <w:r w:rsidR="001C69A9">
        <w:rPr>
          <w:rFonts w:ascii="Arial" w:hAnsi="Arial" w:cs="Arial"/>
          <w:sz w:val="24"/>
          <w:szCs w:val="24"/>
        </w:rPr>
        <w:t xml:space="preserve"> </w:t>
      </w:r>
      <w:r w:rsidR="001C69A9" w:rsidRPr="001C69A9">
        <w:rPr>
          <w:rFonts w:ascii="Arial" w:hAnsi="Arial" w:cs="Arial"/>
          <w:sz w:val="24"/>
          <w:szCs w:val="24"/>
        </w:rPr>
        <w:t>completa” en el IVA o las normas especiales para las operaciones con paraísos fiscales en</w:t>
      </w:r>
      <w:r w:rsidR="001C69A9">
        <w:rPr>
          <w:rFonts w:ascii="Arial" w:hAnsi="Arial" w:cs="Arial"/>
          <w:sz w:val="24"/>
          <w:szCs w:val="24"/>
        </w:rPr>
        <w:t xml:space="preserve"> </w:t>
      </w:r>
      <w:r w:rsidR="001C69A9" w:rsidRPr="001C69A9">
        <w:rPr>
          <w:rFonts w:ascii="Arial" w:hAnsi="Arial" w:cs="Arial"/>
          <w:sz w:val="24"/>
          <w:szCs w:val="24"/>
        </w:rPr>
        <w:t>el I. Sociedades. Por ejemplo, no se admiten unas comisiones pagadas a personas en paraísos</w:t>
      </w:r>
      <w:r w:rsidR="001C69A9">
        <w:rPr>
          <w:rFonts w:ascii="Arial" w:hAnsi="Arial" w:cs="Arial"/>
          <w:sz w:val="24"/>
          <w:szCs w:val="24"/>
        </w:rPr>
        <w:t xml:space="preserve"> </w:t>
      </w:r>
      <w:r w:rsidR="001C69A9" w:rsidRPr="001C69A9">
        <w:rPr>
          <w:rFonts w:ascii="Arial" w:hAnsi="Arial" w:cs="Arial"/>
          <w:sz w:val="24"/>
          <w:szCs w:val="24"/>
        </w:rPr>
        <w:t>fiscales a través de Holanda pese a que aportan un contrato porque no se demuestra la</w:t>
      </w:r>
      <w:r w:rsidR="001C69A9">
        <w:rPr>
          <w:rFonts w:ascii="Arial" w:hAnsi="Arial" w:cs="Arial"/>
          <w:sz w:val="24"/>
          <w:szCs w:val="24"/>
        </w:rPr>
        <w:t xml:space="preserve"> </w:t>
      </w:r>
      <w:r w:rsidR="001C69A9" w:rsidRPr="001C69A9">
        <w:rPr>
          <w:rFonts w:ascii="Arial" w:hAnsi="Arial" w:cs="Arial"/>
          <w:sz w:val="24"/>
          <w:szCs w:val="24"/>
        </w:rPr>
        <w:t>conexión entre los pagos y los supuestos servicios (AN 10-02-2005).</w:t>
      </w:r>
    </w:p>
    <w:p w:rsidR="001C69A9" w:rsidRPr="001C69A9" w:rsidRDefault="001C69A9" w:rsidP="001C69A9">
      <w:pPr>
        <w:autoSpaceDE w:val="0"/>
        <w:autoSpaceDN w:val="0"/>
        <w:adjustRightInd w:val="0"/>
        <w:spacing w:after="0" w:line="240" w:lineRule="auto"/>
        <w:jc w:val="both"/>
        <w:rPr>
          <w:rFonts w:ascii="Arial" w:hAnsi="Arial" w:cs="Arial"/>
          <w:sz w:val="24"/>
          <w:szCs w:val="24"/>
        </w:rPr>
      </w:pPr>
    </w:p>
    <w:p w:rsidR="001C69A9" w:rsidRPr="001C69A9" w:rsidRDefault="001C69A9" w:rsidP="001C69A9">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t xml:space="preserve">Ahora bien, aquella remisión general a las normas del Código Civil y la LEC significa entre otras cosas que cualquier especialidad tributaria siempre deberá respetar los </w:t>
      </w:r>
      <w:r w:rsidRPr="001C69A9">
        <w:rPr>
          <w:rFonts w:ascii="Arial" w:hAnsi="Arial" w:cs="Arial"/>
          <w:bCs/>
          <w:sz w:val="24"/>
          <w:szCs w:val="24"/>
        </w:rPr>
        <w:t xml:space="preserve">tres grandes principios </w:t>
      </w:r>
      <w:r w:rsidRPr="001C69A9">
        <w:rPr>
          <w:rFonts w:ascii="Arial" w:hAnsi="Arial" w:cs="Arial"/>
          <w:sz w:val="24"/>
          <w:szCs w:val="24"/>
        </w:rPr>
        <w:t>que rigen sobre la prueba en nuestro ordenamiento y que están reconocidos tanto por el Tribunal Constitucional como por el Tribunal Supremo:</w:t>
      </w:r>
    </w:p>
    <w:p w:rsidR="001C69A9" w:rsidRPr="001C69A9" w:rsidRDefault="001C69A9" w:rsidP="001C69A9">
      <w:pPr>
        <w:autoSpaceDE w:val="0"/>
        <w:autoSpaceDN w:val="0"/>
        <w:adjustRightInd w:val="0"/>
        <w:spacing w:after="0" w:line="240" w:lineRule="auto"/>
        <w:rPr>
          <w:rFonts w:ascii="Arial" w:hAnsi="Arial" w:cs="Arial"/>
          <w:sz w:val="24"/>
          <w:szCs w:val="24"/>
        </w:rPr>
      </w:pPr>
    </w:p>
    <w:p w:rsidR="001C69A9" w:rsidRDefault="001C69A9" w:rsidP="00A15E38">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t xml:space="preserve">– </w:t>
      </w:r>
      <w:r w:rsidRPr="001C69A9">
        <w:rPr>
          <w:rFonts w:ascii="Arial" w:hAnsi="Arial" w:cs="Arial"/>
          <w:i/>
          <w:iCs/>
          <w:sz w:val="24"/>
          <w:szCs w:val="24"/>
        </w:rPr>
        <w:t xml:space="preserve">No existe un sistema de prueba tasada </w:t>
      </w:r>
      <w:r w:rsidRPr="001C69A9">
        <w:rPr>
          <w:rFonts w:ascii="Arial" w:hAnsi="Arial" w:cs="Arial"/>
          <w:sz w:val="24"/>
          <w:szCs w:val="24"/>
        </w:rPr>
        <w:t>y, por tanto, se puede utilizar cualquier medio</w:t>
      </w:r>
      <w:r>
        <w:rPr>
          <w:rFonts w:ascii="Arial" w:hAnsi="Arial" w:cs="Arial"/>
          <w:sz w:val="24"/>
          <w:szCs w:val="24"/>
        </w:rPr>
        <w:t xml:space="preserve"> </w:t>
      </w:r>
      <w:r w:rsidRPr="001C69A9">
        <w:rPr>
          <w:rFonts w:ascii="Arial" w:hAnsi="Arial" w:cs="Arial"/>
          <w:sz w:val="24"/>
          <w:szCs w:val="24"/>
        </w:rPr>
        <w:t>de prueba: documentos públicos, privados, facturas, fotocopias, inscripciones en registros,</w:t>
      </w:r>
      <w:r>
        <w:rPr>
          <w:rFonts w:ascii="Arial" w:hAnsi="Arial" w:cs="Arial"/>
          <w:sz w:val="24"/>
          <w:szCs w:val="24"/>
        </w:rPr>
        <w:t xml:space="preserve"> </w:t>
      </w:r>
      <w:r w:rsidRPr="001C69A9">
        <w:rPr>
          <w:rFonts w:ascii="Arial" w:hAnsi="Arial" w:cs="Arial"/>
          <w:sz w:val="24"/>
          <w:szCs w:val="24"/>
        </w:rPr>
        <w:t>declaraciones de testigos, dictámenes de peritos, etc.</w:t>
      </w:r>
    </w:p>
    <w:p w:rsidR="00A15E38" w:rsidRPr="001C69A9" w:rsidRDefault="00A15E38" w:rsidP="00A15E38">
      <w:pPr>
        <w:autoSpaceDE w:val="0"/>
        <w:autoSpaceDN w:val="0"/>
        <w:adjustRightInd w:val="0"/>
        <w:spacing w:after="0" w:line="240" w:lineRule="auto"/>
        <w:jc w:val="both"/>
        <w:rPr>
          <w:rFonts w:ascii="Arial" w:hAnsi="Arial" w:cs="Arial"/>
          <w:sz w:val="24"/>
          <w:szCs w:val="24"/>
        </w:rPr>
      </w:pPr>
    </w:p>
    <w:p w:rsidR="001C69A9" w:rsidRDefault="001C69A9" w:rsidP="00A15E38">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t xml:space="preserve">– Se reconoce el principio de la </w:t>
      </w:r>
      <w:r w:rsidRPr="001C69A9">
        <w:rPr>
          <w:rFonts w:ascii="Arial" w:hAnsi="Arial" w:cs="Arial"/>
          <w:i/>
          <w:iCs/>
          <w:sz w:val="24"/>
          <w:szCs w:val="24"/>
        </w:rPr>
        <w:t xml:space="preserve">valoración libre y conjunta de todas las pruebas </w:t>
      </w:r>
      <w:r w:rsidRPr="001C69A9">
        <w:rPr>
          <w:rFonts w:ascii="Arial" w:hAnsi="Arial" w:cs="Arial"/>
          <w:sz w:val="24"/>
          <w:szCs w:val="24"/>
        </w:rPr>
        <w:t>por</w:t>
      </w:r>
      <w:r>
        <w:rPr>
          <w:rFonts w:ascii="Arial" w:hAnsi="Arial" w:cs="Arial"/>
          <w:sz w:val="24"/>
          <w:szCs w:val="24"/>
        </w:rPr>
        <w:t xml:space="preserve"> </w:t>
      </w:r>
      <w:r w:rsidRPr="001C69A9">
        <w:rPr>
          <w:rFonts w:ascii="Arial" w:hAnsi="Arial" w:cs="Arial"/>
          <w:sz w:val="24"/>
          <w:szCs w:val="24"/>
        </w:rPr>
        <w:t>parte de los Jueces y Tribunales que tengan que decidir sobre ellas, sin que exista una jerarquía</w:t>
      </w:r>
      <w:r>
        <w:rPr>
          <w:rFonts w:ascii="Arial" w:hAnsi="Arial" w:cs="Arial"/>
          <w:sz w:val="24"/>
          <w:szCs w:val="24"/>
        </w:rPr>
        <w:t xml:space="preserve"> </w:t>
      </w:r>
      <w:r w:rsidRPr="001C69A9">
        <w:rPr>
          <w:rFonts w:ascii="Arial" w:hAnsi="Arial" w:cs="Arial"/>
          <w:sz w:val="24"/>
          <w:szCs w:val="24"/>
        </w:rPr>
        <w:t>o validez probatoria superior de los documentos públicos u otros medios de prueba. Por</w:t>
      </w:r>
      <w:r>
        <w:rPr>
          <w:rFonts w:ascii="Arial" w:hAnsi="Arial" w:cs="Arial"/>
          <w:sz w:val="24"/>
          <w:szCs w:val="24"/>
        </w:rPr>
        <w:t xml:space="preserve"> </w:t>
      </w:r>
      <w:r w:rsidRPr="001C69A9">
        <w:rPr>
          <w:rFonts w:ascii="Arial" w:hAnsi="Arial" w:cs="Arial"/>
          <w:sz w:val="24"/>
          <w:szCs w:val="24"/>
        </w:rPr>
        <w:t>ejemplo, se ha llegado a admitir como prueba suficiente de la propiedad de un bien un talón</w:t>
      </w:r>
      <w:r>
        <w:rPr>
          <w:rFonts w:ascii="Arial" w:hAnsi="Arial" w:cs="Arial"/>
          <w:sz w:val="24"/>
          <w:szCs w:val="24"/>
        </w:rPr>
        <w:t xml:space="preserve"> </w:t>
      </w:r>
      <w:r w:rsidRPr="001C69A9">
        <w:rPr>
          <w:rFonts w:ascii="Arial" w:hAnsi="Arial" w:cs="Arial"/>
          <w:sz w:val="24"/>
          <w:szCs w:val="24"/>
        </w:rPr>
        <w:t>entregado en concepto de arras o señal y su reflejo en contabilidad (TS 10-07-1989).</w:t>
      </w:r>
    </w:p>
    <w:p w:rsidR="00A15E38" w:rsidRPr="001C69A9" w:rsidRDefault="00A15E38" w:rsidP="001C69A9">
      <w:pPr>
        <w:autoSpaceDE w:val="0"/>
        <w:autoSpaceDN w:val="0"/>
        <w:adjustRightInd w:val="0"/>
        <w:spacing w:after="0" w:line="240" w:lineRule="auto"/>
        <w:rPr>
          <w:rFonts w:ascii="Arial" w:hAnsi="Arial" w:cs="Arial"/>
          <w:sz w:val="24"/>
          <w:szCs w:val="24"/>
        </w:rPr>
      </w:pPr>
    </w:p>
    <w:p w:rsidR="001C69A9" w:rsidRPr="001C69A9" w:rsidRDefault="001C69A9" w:rsidP="00A15E38">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t xml:space="preserve">– No se admiten las pruebas que hayan sido </w:t>
      </w:r>
      <w:r w:rsidRPr="001C69A9">
        <w:rPr>
          <w:rFonts w:ascii="Arial" w:hAnsi="Arial" w:cs="Arial"/>
          <w:i/>
          <w:iCs/>
          <w:sz w:val="24"/>
          <w:szCs w:val="24"/>
        </w:rPr>
        <w:t>obtenidas infringiendo los derechos constitucionales,</w:t>
      </w:r>
      <w:r w:rsidR="00A15E38">
        <w:rPr>
          <w:rFonts w:ascii="Arial" w:hAnsi="Arial" w:cs="Arial"/>
          <w:i/>
          <w:iCs/>
          <w:sz w:val="24"/>
          <w:szCs w:val="24"/>
        </w:rPr>
        <w:t xml:space="preserve"> </w:t>
      </w:r>
      <w:r w:rsidRPr="001C69A9">
        <w:rPr>
          <w:rFonts w:ascii="Arial" w:hAnsi="Arial" w:cs="Arial"/>
          <w:sz w:val="24"/>
          <w:szCs w:val="24"/>
        </w:rPr>
        <w:t>como pueden ser la inviolabilidad del domicilio particular o el secreto de las</w:t>
      </w:r>
      <w:r w:rsidR="00A15E38">
        <w:rPr>
          <w:rFonts w:ascii="Arial" w:hAnsi="Arial" w:cs="Arial"/>
          <w:sz w:val="24"/>
          <w:szCs w:val="24"/>
        </w:rPr>
        <w:t xml:space="preserve"> </w:t>
      </w:r>
      <w:r w:rsidRPr="001C69A9">
        <w:rPr>
          <w:rFonts w:ascii="Arial" w:hAnsi="Arial" w:cs="Arial"/>
          <w:sz w:val="24"/>
          <w:szCs w:val="24"/>
        </w:rPr>
        <w:t>comunicaciones. Y a este respecto la LOPJ establece que “no surtirán efecto las pruebas</w:t>
      </w:r>
      <w:r w:rsidR="00A15E38">
        <w:rPr>
          <w:rFonts w:ascii="Arial" w:hAnsi="Arial" w:cs="Arial"/>
          <w:sz w:val="24"/>
          <w:szCs w:val="24"/>
        </w:rPr>
        <w:t xml:space="preserve"> </w:t>
      </w:r>
      <w:r w:rsidRPr="001C69A9">
        <w:rPr>
          <w:rFonts w:ascii="Arial" w:hAnsi="Arial" w:cs="Arial"/>
          <w:sz w:val="24"/>
          <w:szCs w:val="24"/>
        </w:rPr>
        <w:t>obtenidas, directa o indirectamente, violentando los derechos o libertades fundamentales”.</w:t>
      </w:r>
    </w:p>
    <w:p w:rsidR="00A15E38" w:rsidRDefault="00A15E38" w:rsidP="001C69A9">
      <w:pPr>
        <w:autoSpaceDE w:val="0"/>
        <w:autoSpaceDN w:val="0"/>
        <w:adjustRightInd w:val="0"/>
        <w:spacing w:after="0" w:line="240" w:lineRule="auto"/>
        <w:rPr>
          <w:rFonts w:ascii="Arial" w:hAnsi="Arial" w:cs="Arial"/>
          <w:sz w:val="24"/>
          <w:szCs w:val="24"/>
        </w:rPr>
      </w:pPr>
    </w:p>
    <w:p w:rsidR="001C69A9" w:rsidRPr="00A15E38" w:rsidRDefault="001C69A9" w:rsidP="00A15E38">
      <w:pPr>
        <w:autoSpaceDE w:val="0"/>
        <w:autoSpaceDN w:val="0"/>
        <w:adjustRightInd w:val="0"/>
        <w:spacing w:after="0" w:line="240" w:lineRule="auto"/>
        <w:jc w:val="both"/>
        <w:rPr>
          <w:rFonts w:ascii="Arial" w:hAnsi="Arial" w:cs="Arial"/>
          <w:sz w:val="24"/>
          <w:szCs w:val="24"/>
        </w:rPr>
      </w:pPr>
      <w:r w:rsidRPr="00A15E38">
        <w:rPr>
          <w:rFonts w:ascii="Arial" w:hAnsi="Arial" w:cs="Arial"/>
          <w:sz w:val="24"/>
          <w:szCs w:val="24"/>
        </w:rPr>
        <w:t xml:space="preserve">En la práctica, el valor probatorio de lo que podíamos llamar </w:t>
      </w:r>
      <w:r w:rsidRPr="00A15E38">
        <w:rPr>
          <w:rFonts w:ascii="Arial" w:hAnsi="Arial" w:cs="Arial"/>
          <w:bCs/>
          <w:sz w:val="24"/>
          <w:szCs w:val="24"/>
        </w:rPr>
        <w:t xml:space="preserve">pruebas ilegales </w:t>
      </w:r>
      <w:r w:rsidRPr="00A15E38">
        <w:rPr>
          <w:rFonts w:ascii="Arial" w:hAnsi="Arial" w:cs="Arial"/>
          <w:sz w:val="24"/>
          <w:szCs w:val="24"/>
        </w:rPr>
        <w:t>no es</w:t>
      </w:r>
      <w:r w:rsidR="00A15E38" w:rsidRPr="00A15E38">
        <w:rPr>
          <w:rFonts w:ascii="Arial" w:hAnsi="Arial" w:cs="Arial"/>
          <w:sz w:val="24"/>
          <w:szCs w:val="24"/>
        </w:rPr>
        <w:t xml:space="preserve"> </w:t>
      </w:r>
      <w:r w:rsidRPr="00A15E38">
        <w:rPr>
          <w:rFonts w:ascii="Arial" w:hAnsi="Arial" w:cs="Arial"/>
          <w:sz w:val="24"/>
          <w:szCs w:val="24"/>
        </w:rPr>
        <w:t>siempre pacífico y a veces se confunden los derechos y garantías “</w:t>
      </w:r>
      <w:r w:rsidRPr="00A15E38">
        <w:rPr>
          <w:rFonts w:ascii="Arial" w:hAnsi="Arial" w:cs="Arial"/>
          <w:i/>
          <w:iCs/>
          <w:sz w:val="24"/>
          <w:szCs w:val="24"/>
        </w:rPr>
        <w:t>constitucionales</w:t>
      </w:r>
      <w:r w:rsidRPr="00A15E38">
        <w:rPr>
          <w:rFonts w:ascii="Arial" w:hAnsi="Arial" w:cs="Arial"/>
          <w:sz w:val="24"/>
          <w:szCs w:val="24"/>
        </w:rPr>
        <w:t>” con las</w:t>
      </w:r>
      <w:r w:rsidR="00A15E38" w:rsidRPr="00A15E38">
        <w:rPr>
          <w:rFonts w:ascii="Arial" w:hAnsi="Arial" w:cs="Arial"/>
          <w:sz w:val="24"/>
          <w:szCs w:val="24"/>
        </w:rPr>
        <w:t xml:space="preserve"> </w:t>
      </w:r>
      <w:r w:rsidRPr="00A15E38">
        <w:rPr>
          <w:rFonts w:ascii="Arial" w:hAnsi="Arial" w:cs="Arial"/>
          <w:sz w:val="24"/>
          <w:szCs w:val="24"/>
        </w:rPr>
        <w:t>“</w:t>
      </w:r>
      <w:r w:rsidRPr="00A15E38">
        <w:rPr>
          <w:rFonts w:ascii="Arial" w:hAnsi="Arial" w:cs="Arial"/>
          <w:i/>
          <w:iCs/>
          <w:sz w:val="24"/>
          <w:szCs w:val="24"/>
        </w:rPr>
        <w:t>legales</w:t>
      </w:r>
      <w:r w:rsidRPr="00A15E38">
        <w:rPr>
          <w:rFonts w:ascii="Arial" w:hAnsi="Arial" w:cs="Arial"/>
          <w:sz w:val="24"/>
          <w:szCs w:val="24"/>
        </w:rPr>
        <w:t>”, otras veces lo que se discute es el alcance de aquellos derechos constitucionales o</w:t>
      </w:r>
      <w:r w:rsidR="00A15E38" w:rsidRPr="00A15E38">
        <w:rPr>
          <w:rFonts w:ascii="Arial" w:hAnsi="Arial" w:cs="Arial"/>
          <w:sz w:val="24"/>
          <w:szCs w:val="24"/>
        </w:rPr>
        <w:t xml:space="preserve"> </w:t>
      </w:r>
      <w:r w:rsidRPr="00A15E38">
        <w:rPr>
          <w:rFonts w:ascii="Arial" w:hAnsi="Arial" w:cs="Arial"/>
          <w:sz w:val="24"/>
          <w:szCs w:val="24"/>
        </w:rPr>
        <w:t>cómo afecta su violación a las pruebas posteriores u a otras del proceso. Dentro de la variada</w:t>
      </w:r>
      <w:r w:rsidR="00A15E38" w:rsidRPr="00A15E38">
        <w:rPr>
          <w:rFonts w:ascii="Arial" w:hAnsi="Arial" w:cs="Arial"/>
          <w:sz w:val="24"/>
          <w:szCs w:val="24"/>
        </w:rPr>
        <w:t xml:space="preserve"> </w:t>
      </w:r>
      <w:r w:rsidRPr="00A15E38">
        <w:rPr>
          <w:rFonts w:ascii="Arial" w:hAnsi="Arial" w:cs="Arial"/>
          <w:sz w:val="24"/>
          <w:szCs w:val="24"/>
        </w:rPr>
        <w:t>Jurisprudencia destacamos:</w:t>
      </w:r>
    </w:p>
    <w:p w:rsidR="00A15E38" w:rsidRPr="001C69A9" w:rsidRDefault="00A15E38" w:rsidP="001C69A9">
      <w:pPr>
        <w:autoSpaceDE w:val="0"/>
        <w:autoSpaceDN w:val="0"/>
        <w:adjustRightInd w:val="0"/>
        <w:spacing w:after="0" w:line="240" w:lineRule="auto"/>
        <w:rPr>
          <w:rFonts w:ascii="Arial" w:hAnsi="Arial" w:cs="Arial"/>
          <w:sz w:val="24"/>
          <w:szCs w:val="24"/>
        </w:rPr>
      </w:pPr>
    </w:p>
    <w:p w:rsidR="001C69A9" w:rsidRDefault="001C69A9" w:rsidP="00A15E38">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lastRenderedPageBreak/>
        <w:t>– No todas las irregularidades procesales sobre las pruebas vulneran el principio del proceso</w:t>
      </w:r>
      <w:r w:rsidR="00A15E38">
        <w:rPr>
          <w:rFonts w:ascii="Arial" w:hAnsi="Arial" w:cs="Arial"/>
          <w:sz w:val="24"/>
          <w:szCs w:val="24"/>
        </w:rPr>
        <w:t xml:space="preserve"> </w:t>
      </w:r>
      <w:r w:rsidRPr="001C69A9">
        <w:rPr>
          <w:rFonts w:ascii="Arial" w:hAnsi="Arial" w:cs="Arial"/>
          <w:sz w:val="24"/>
          <w:szCs w:val="24"/>
        </w:rPr>
        <w:t xml:space="preserve">con garantías sino sólo cuando se admitan pruebas obtenidas </w:t>
      </w:r>
      <w:r w:rsidRPr="001C69A9">
        <w:rPr>
          <w:rFonts w:ascii="Arial" w:hAnsi="Arial" w:cs="Arial"/>
          <w:i/>
          <w:iCs/>
          <w:sz w:val="24"/>
          <w:szCs w:val="24"/>
        </w:rPr>
        <w:t>vulnerando los derechos</w:t>
      </w:r>
      <w:r w:rsidR="00A15E38">
        <w:rPr>
          <w:rFonts w:ascii="Arial" w:hAnsi="Arial" w:cs="Arial"/>
          <w:i/>
          <w:iCs/>
          <w:sz w:val="24"/>
          <w:szCs w:val="24"/>
        </w:rPr>
        <w:t xml:space="preserve"> </w:t>
      </w:r>
      <w:r w:rsidRPr="001C69A9">
        <w:rPr>
          <w:rFonts w:ascii="Arial" w:hAnsi="Arial" w:cs="Arial"/>
          <w:i/>
          <w:iCs/>
          <w:sz w:val="24"/>
          <w:szCs w:val="24"/>
        </w:rPr>
        <w:t xml:space="preserve">fundamentales o que generen indefensión </w:t>
      </w:r>
      <w:r w:rsidRPr="001C69A9">
        <w:rPr>
          <w:rFonts w:ascii="Arial" w:hAnsi="Arial" w:cs="Arial"/>
          <w:sz w:val="24"/>
          <w:szCs w:val="24"/>
        </w:rPr>
        <w:t>en un sentido material. Pero no por las infracciones</w:t>
      </w:r>
      <w:r w:rsidR="00A15E38">
        <w:rPr>
          <w:rFonts w:ascii="Arial" w:hAnsi="Arial" w:cs="Arial"/>
          <w:sz w:val="24"/>
          <w:szCs w:val="24"/>
        </w:rPr>
        <w:t xml:space="preserve"> </w:t>
      </w:r>
      <w:r w:rsidRPr="001C69A9">
        <w:rPr>
          <w:rFonts w:ascii="Arial" w:hAnsi="Arial" w:cs="Arial"/>
          <w:sz w:val="24"/>
          <w:szCs w:val="24"/>
        </w:rPr>
        <w:t>procesales de legalidad ordinaria (TS 04-07-1997, 21-12-1999).</w:t>
      </w:r>
    </w:p>
    <w:p w:rsidR="00A15E38" w:rsidRPr="001C69A9" w:rsidRDefault="00A15E38" w:rsidP="00A15E38">
      <w:pPr>
        <w:autoSpaceDE w:val="0"/>
        <w:autoSpaceDN w:val="0"/>
        <w:adjustRightInd w:val="0"/>
        <w:spacing w:after="0" w:line="240" w:lineRule="auto"/>
        <w:jc w:val="both"/>
        <w:rPr>
          <w:rFonts w:ascii="Arial" w:hAnsi="Arial" w:cs="Arial"/>
          <w:sz w:val="24"/>
          <w:szCs w:val="24"/>
        </w:rPr>
      </w:pPr>
    </w:p>
    <w:p w:rsidR="001C69A9" w:rsidRDefault="001C69A9" w:rsidP="00A15E38">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t>– La utilización de unos extractos bancarios obtenidos en base a una norma que luego</w:t>
      </w:r>
      <w:r w:rsidR="00A15E38">
        <w:rPr>
          <w:rFonts w:ascii="Arial" w:hAnsi="Arial" w:cs="Arial"/>
          <w:sz w:val="24"/>
          <w:szCs w:val="24"/>
        </w:rPr>
        <w:t xml:space="preserve"> </w:t>
      </w:r>
      <w:r w:rsidRPr="001C69A9">
        <w:rPr>
          <w:rFonts w:ascii="Arial" w:hAnsi="Arial" w:cs="Arial"/>
          <w:sz w:val="24"/>
          <w:szCs w:val="24"/>
        </w:rPr>
        <w:t>fue declarada inconstitucional por aspectos formales no invalida las sanciones impuestas</w:t>
      </w:r>
      <w:r w:rsidR="00A15E38">
        <w:rPr>
          <w:rFonts w:ascii="Arial" w:hAnsi="Arial" w:cs="Arial"/>
          <w:sz w:val="24"/>
          <w:szCs w:val="24"/>
        </w:rPr>
        <w:t xml:space="preserve"> </w:t>
      </w:r>
      <w:r w:rsidRPr="001C69A9">
        <w:rPr>
          <w:rFonts w:ascii="Arial" w:hAnsi="Arial" w:cs="Arial"/>
          <w:sz w:val="24"/>
          <w:szCs w:val="24"/>
        </w:rPr>
        <w:t>ya que la sentencia del TC respetó los actos anteriores y no apreció violación de derechos</w:t>
      </w:r>
      <w:r w:rsidR="00A15E38">
        <w:rPr>
          <w:rFonts w:ascii="Arial" w:hAnsi="Arial" w:cs="Arial"/>
          <w:sz w:val="24"/>
          <w:szCs w:val="24"/>
        </w:rPr>
        <w:t xml:space="preserve"> </w:t>
      </w:r>
      <w:r w:rsidRPr="001C69A9">
        <w:rPr>
          <w:rFonts w:ascii="Arial" w:hAnsi="Arial" w:cs="Arial"/>
          <w:sz w:val="24"/>
          <w:szCs w:val="24"/>
        </w:rPr>
        <w:t>fundamentales (TS 12-04-2005)</w:t>
      </w:r>
    </w:p>
    <w:p w:rsidR="00A15E38" w:rsidRPr="001C69A9" w:rsidRDefault="00A15E38" w:rsidP="00A15E38">
      <w:pPr>
        <w:autoSpaceDE w:val="0"/>
        <w:autoSpaceDN w:val="0"/>
        <w:adjustRightInd w:val="0"/>
        <w:spacing w:after="0" w:line="240" w:lineRule="auto"/>
        <w:jc w:val="both"/>
        <w:rPr>
          <w:rFonts w:ascii="Arial" w:hAnsi="Arial" w:cs="Arial"/>
          <w:sz w:val="24"/>
          <w:szCs w:val="24"/>
        </w:rPr>
      </w:pPr>
    </w:p>
    <w:p w:rsidR="001C69A9" w:rsidRDefault="001C69A9" w:rsidP="00A15E38">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t xml:space="preserve">– Invocando la doctrina del TC se aceptan como prueba unos documentos </w:t>
      </w:r>
      <w:r w:rsidRPr="001C69A9">
        <w:rPr>
          <w:rFonts w:ascii="Arial" w:hAnsi="Arial" w:cs="Arial"/>
          <w:i/>
          <w:iCs/>
          <w:sz w:val="24"/>
          <w:szCs w:val="24"/>
        </w:rPr>
        <w:t>sustraídos</w:t>
      </w:r>
      <w:r w:rsidR="00A15E38">
        <w:rPr>
          <w:rFonts w:ascii="Arial" w:hAnsi="Arial" w:cs="Arial"/>
          <w:i/>
          <w:iCs/>
          <w:sz w:val="24"/>
          <w:szCs w:val="24"/>
        </w:rPr>
        <w:t xml:space="preserve"> </w:t>
      </w:r>
      <w:r w:rsidRPr="001C69A9">
        <w:rPr>
          <w:rFonts w:ascii="Arial" w:hAnsi="Arial" w:cs="Arial"/>
          <w:i/>
          <w:iCs/>
          <w:sz w:val="24"/>
          <w:szCs w:val="24"/>
        </w:rPr>
        <w:t xml:space="preserve">ilegalmente </w:t>
      </w:r>
      <w:r w:rsidRPr="001C69A9">
        <w:rPr>
          <w:rFonts w:ascii="Arial" w:hAnsi="Arial" w:cs="Arial"/>
          <w:sz w:val="24"/>
          <w:szCs w:val="24"/>
        </w:rPr>
        <w:t>a sus propietarios pues aunque fuese delito “ello no habría de llevar consigo por</w:t>
      </w:r>
      <w:r w:rsidR="00A15E38">
        <w:rPr>
          <w:rFonts w:ascii="Arial" w:hAnsi="Arial" w:cs="Arial"/>
          <w:sz w:val="24"/>
          <w:szCs w:val="24"/>
        </w:rPr>
        <w:t xml:space="preserve"> </w:t>
      </w:r>
      <w:r w:rsidRPr="001C69A9">
        <w:rPr>
          <w:rFonts w:ascii="Arial" w:hAnsi="Arial" w:cs="Arial"/>
          <w:sz w:val="24"/>
          <w:szCs w:val="24"/>
        </w:rPr>
        <w:t>si solo lesión de derecho fundamental alguno” (TS/04, caso de la Concha).</w:t>
      </w:r>
    </w:p>
    <w:p w:rsidR="00A15E38" w:rsidRPr="001C69A9" w:rsidRDefault="00A15E38" w:rsidP="00A15E38">
      <w:pPr>
        <w:autoSpaceDE w:val="0"/>
        <w:autoSpaceDN w:val="0"/>
        <w:adjustRightInd w:val="0"/>
        <w:spacing w:after="0" w:line="240" w:lineRule="auto"/>
        <w:jc w:val="both"/>
        <w:rPr>
          <w:rFonts w:ascii="Arial" w:hAnsi="Arial" w:cs="Arial"/>
          <w:sz w:val="24"/>
          <w:szCs w:val="24"/>
        </w:rPr>
      </w:pPr>
    </w:p>
    <w:p w:rsidR="001C69A9" w:rsidRDefault="001C69A9" w:rsidP="00A15E38">
      <w:pPr>
        <w:autoSpaceDE w:val="0"/>
        <w:autoSpaceDN w:val="0"/>
        <w:adjustRightInd w:val="0"/>
        <w:spacing w:after="0" w:line="240" w:lineRule="auto"/>
        <w:jc w:val="both"/>
        <w:rPr>
          <w:rFonts w:ascii="Arial" w:hAnsi="Arial" w:cs="Arial"/>
          <w:sz w:val="24"/>
          <w:szCs w:val="24"/>
        </w:rPr>
      </w:pPr>
      <w:r w:rsidRPr="001C69A9">
        <w:rPr>
          <w:rFonts w:ascii="Arial" w:hAnsi="Arial" w:cs="Arial"/>
          <w:sz w:val="24"/>
          <w:szCs w:val="24"/>
        </w:rPr>
        <w:t>– Se deniega el amparo a un condenado por delito fiscal en base a unos documentos</w:t>
      </w:r>
      <w:r w:rsidR="00A15E38">
        <w:rPr>
          <w:rFonts w:ascii="Arial" w:hAnsi="Arial" w:cs="Arial"/>
          <w:sz w:val="24"/>
          <w:szCs w:val="24"/>
        </w:rPr>
        <w:t xml:space="preserve"> </w:t>
      </w:r>
      <w:r w:rsidRPr="001C69A9">
        <w:rPr>
          <w:rFonts w:ascii="Arial" w:hAnsi="Arial" w:cs="Arial"/>
          <w:sz w:val="24"/>
          <w:szCs w:val="24"/>
        </w:rPr>
        <w:t>contables que, supuestamente, tuvo que aportar a la Inspección bajo “coacción” (TC 18/2005</w:t>
      </w:r>
      <w:r w:rsidR="00A15E38">
        <w:rPr>
          <w:rFonts w:ascii="Arial" w:hAnsi="Arial" w:cs="Arial"/>
          <w:sz w:val="24"/>
          <w:szCs w:val="24"/>
        </w:rPr>
        <w:t xml:space="preserve"> </w:t>
      </w:r>
      <w:r w:rsidRPr="001C69A9">
        <w:rPr>
          <w:rFonts w:ascii="Arial" w:hAnsi="Arial" w:cs="Arial"/>
          <w:sz w:val="24"/>
          <w:szCs w:val="24"/>
        </w:rPr>
        <w:t>y 68/2006).</w:t>
      </w:r>
    </w:p>
    <w:p w:rsidR="007A31BC" w:rsidRDefault="007A31BC" w:rsidP="00A15E38">
      <w:pPr>
        <w:autoSpaceDE w:val="0"/>
        <w:autoSpaceDN w:val="0"/>
        <w:adjustRightInd w:val="0"/>
        <w:spacing w:after="0" w:line="240" w:lineRule="auto"/>
        <w:jc w:val="both"/>
        <w:rPr>
          <w:rFonts w:ascii="Arial" w:hAnsi="Arial" w:cs="Arial"/>
          <w:sz w:val="24"/>
          <w:szCs w:val="24"/>
        </w:rPr>
      </w:pPr>
    </w:p>
    <w:p w:rsidR="005F5AD3" w:rsidRPr="005F5AD3" w:rsidRDefault="005F5AD3" w:rsidP="005F5AD3">
      <w:pPr>
        <w:autoSpaceDE w:val="0"/>
        <w:autoSpaceDN w:val="0"/>
        <w:adjustRightInd w:val="0"/>
        <w:spacing w:after="0" w:line="240" w:lineRule="auto"/>
        <w:jc w:val="both"/>
        <w:rPr>
          <w:rFonts w:ascii="Arial" w:hAnsi="Arial" w:cs="Arial"/>
          <w:sz w:val="24"/>
          <w:szCs w:val="24"/>
        </w:rPr>
      </w:pPr>
      <w:r w:rsidRPr="005F5AD3">
        <w:rPr>
          <w:rFonts w:ascii="Arial" w:hAnsi="Arial" w:cs="Arial"/>
          <w:sz w:val="24"/>
          <w:szCs w:val="24"/>
        </w:rPr>
        <w:t>– A veces la no admisión de pruebas solicitadas por las partes puede vulnerar la tutela</w:t>
      </w:r>
      <w:r>
        <w:rPr>
          <w:rFonts w:ascii="Arial" w:hAnsi="Arial" w:cs="Arial"/>
          <w:sz w:val="24"/>
          <w:szCs w:val="24"/>
        </w:rPr>
        <w:t xml:space="preserve"> </w:t>
      </w:r>
      <w:r w:rsidRPr="005F5AD3">
        <w:rPr>
          <w:rFonts w:ascii="Arial" w:hAnsi="Arial" w:cs="Arial"/>
          <w:sz w:val="24"/>
          <w:szCs w:val="24"/>
        </w:rPr>
        <w:t xml:space="preserve">judicial efectiva si es </w:t>
      </w:r>
      <w:r w:rsidRPr="005F5AD3">
        <w:rPr>
          <w:rFonts w:ascii="Arial" w:hAnsi="Arial" w:cs="Arial"/>
          <w:i/>
          <w:iCs/>
          <w:sz w:val="24"/>
          <w:szCs w:val="24"/>
        </w:rPr>
        <w:t xml:space="preserve">“decisiva” </w:t>
      </w:r>
      <w:r w:rsidRPr="005F5AD3">
        <w:rPr>
          <w:rFonts w:ascii="Arial" w:hAnsi="Arial" w:cs="Arial"/>
          <w:sz w:val="24"/>
          <w:szCs w:val="24"/>
        </w:rPr>
        <w:t>para la defensa y fuera solicitada en plazo y forma (STC</w:t>
      </w:r>
      <w:r>
        <w:rPr>
          <w:rFonts w:ascii="Arial" w:hAnsi="Arial" w:cs="Arial"/>
          <w:sz w:val="24"/>
          <w:szCs w:val="24"/>
        </w:rPr>
        <w:t xml:space="preserve"> </w:t>
      </w:r>
      <w:r w:rsidRPr="005F5AD3">
        <w:rPr>
          <w:rFonts w:ascii="Arial" w:hAnsi="Arial" w:cs="Arial"/>
          <w:sz w:val="24"/>
          <w:szCs w:val="24"/>
        </w:rPr>
        <w:t>26/2000).</w:t>
      </w:r>
    </w:p>
    <w:p w:rsidR="005F5AD3" w:rsidRDefault="005F5AD3" w:rsidP="005F5AD3">
      <w:pPr>
        <w:autoSpaceDE w:val="0"/>
        <w:autoSpaceDN w:val="0"/>
        <w:adjustRightInd w:val="0"/>
        <w:spacing w:after="0" w:line="240" w:lineRule="auto"/>
        <w:jc w:val="both"/>
        <w:rPr>
          <w:rFonts w:ascii="Arial" w:hAnsi="Arial" w:cs="Arial"/>
          <w:sz w:val="24"/>
          <w:szCs w:val="24"/>
        </w:rPr>
      </w:pPr>
    </w:p>
    <w:p w:rsidR="005F5AD3" w:rsidRPr="005F5AD3" w:rsidRDefault="005F5AD3" w:rsidP="005F5AD3">
      <w:pPr>
        <w:autoSpaceDE w:val="0"/>
        <w:autoSpaceDN w:val="0"/>
        <w:adjustRightInd w:val="0"/>
        <w:spacing w:after="0" w:line="240" w:lineRule="auto"/>
        <w:jc w:val="both"/>
        <w:rPr>
          <w:rFonts w:ascii="Arial" w:hAnsi="Arial" w:cs="Arial"/>
          <w:sz w:val="24"/>
          <w:szCs w:val="24"/>
        </w:rPr>
      </w:pPr>
      <w:r w:rsidRPr="005F5AD3">
        <w:rPr>
          <w:rFonts w:ascii="Arial" w:hAnsi="Arial" w:cs="Arial"/>
          <w:sz w:val="24"/>
          <w:szCs w:val="24"/>
        </w:rPr>
        <w:t>– Se viola la presunción de inocencia cuando sólo se contemplan pruebas ilícitamente</w:t>
      </w:r>
      <w:r>
        <w:rPr>
          <w:rFonts w:ascii="Arial" w:hAnsi="Arial" w:cs="Arial"/>
          <w:sz w:val="24"/>
          <w:szCs w:val="24"/>
        </w:rPr>
        <w:t xml:space="preserve"> </w:t>
      </w:r>
      <w:r w:rsidRPr="005F5AD3">
        <w:rPr>
          <w:rFonts w:ascii="Arial" w:hAnsi="Arial" w:cs="Arial"/>
          <w:sz w:val="24"/>
          <w:szCs w:val="24"/>
        </w:rPr>
        <w:t xml:space="preserve">obtenidas, pero no cuando </w:t>
      </w:r>
      <w:r w:rsidRPr="005F5AD3">
        <w:rPr>
          <w:rFonts w:ascii="Arial" w:hAnsi="Arial" w:cs="Arial"/>
          <w:i/>
          <w:iCs/>
          <w:sz w:val="24"/>
          <w:szCs w:val="24"/>
        </w:rPr>
        <w:t xml:space="preserve">existan otras </w:t>
      </w:r>
      <w:r w:rsidRPr="005F5AD3">
        <w:rPr>
          <w:rFonts w:ascii="Arial" w:hAnsi="Arial" w:cs="Arial"/>
          <w:sz w:val="24"/>
          <w:szCs w:val="24"/>
        </w:rPr>
        <w:t>que no lo sean siempre que el proceso haya tenido</w:t>
      </w:r>
      <w:r>
        <w:rPr>
          <w:rFonts w:ascii="Arial" w:hAnsi="Arial" w:cs="Arial"/>
          <w:sz w:val="24"/>
          <w:szCs w:val="24"/>
        </w:rPr>
        <w:t xml:space="preserve"> </w:t>
      </w:r>
      <w:r w:rsidRPr="005F5AD3">
        <w:rPr>
          <w:rFonts w:ascii="Arial" w:hAnsi="Arial" w:cs="Arial"/>
          <w:sz w:val="24"/>
          <w:szCs w:val="24"/>
        </w:rPr>
        <w:t>todas las garantías, admitiendo unas pruebas obtenidas como consecuencia de una escucha</w:t>
      </w:r>
      <w:r>
        <w:rPr>
          <w:rFonts w:ascii="Arial" w:hAnsi="Arial" w:cs="Arial"/>
          <w:sz w:val="24"/>
          <w:szCs w:val="24"/>
        </w:rPr>
        <w:t xml:space="preserve"> </w:t>
      </w:r>
      <w:r w:rsidRPr="005F5AD3">
        <w:rPr>
          <w:rFonts w:ascii="Arial" w:hAnsi="Arial" w:cs="Arial"/>
          <w:sz w:val="24"/>
          <w:szCs w:val="24"/>
        </w:rPr>
        <w:t>“ilegal” (TC 02-04-1998).</w:t>
      </w:r>
    </w:p>
    <w:p w:rsidR="005F5AD3" w:rsidRDefault="005F5AD3" w:rsidP="005F5AD3">
      <w:pPr>
        <w:autoSpaceDE w:val="0"/>
        <w:autoSpaceDN w:val="0"/>
        <w:adjustRightInd w:val="0"/>
        <w:spacing w:after="0" w:line="240" w:lineRule="auto"/>
        <w:jc w:val="both"/>
        <w:rPr>
          <w:rFonts w:ascii="Arial" w:hAnsi="Arial" w:cs="Arial"/>
          <w:sz w:val="24"/>
          <w:szCs w:val="24"/>
        </w:rPr>
      </w:pPr>
      <w:r w:rsidRPr="005F5AD3">
        <w:rPr>
          <w:rFonts w:ascii="Arial" w:hAnsi="Arial" w:cs="Arial"/>
          <w:sz w:val="24"/>
          <w:szCs w:val="24"/>
        </w:rPr>
        <w:t xml:space="preserve">– Se admiten las imputaciones penales pese a que la acusación se inicia por una </w:t>
      </w:r>
      <w:r w:rsidRPr="005F5AD3">
        <w:rPr>
          <w:rFonts w:ascii="Arial" w:hAnsi="Arial" w:cs="Arial"/>
          <w:i/>
          <w:iCs/>
          <w:sz w:val="24"/>
          <w:szCs w:val="24"/>
        </w:rPr>
        <w:t>denuncia</w:t>
      </w:r>
      <w:r>
        <w:rPr>
          <w:rFonts w:ascii="Arial" w:hAnsi="Arial" w:cs="Arial"/>
          <w:i/>
          <w:iCs/>
          <w:sz w:val="24"/>
          <w:szCs w:val="24"/>
        </w:rPr>
        <w:t xml:space="preserve"> </w:t>
      </w:r>
      <w:r w:rsidRPr="005F5AD3">
        <w:rPr>
          <w:rFonts w:ascii="Arial" w:hAnsi="Arial" w:cs="Arial"/>
          <w:i/>
          <w:iCs/>
          <w:sz w:val="24"/>
          <w:szCs w:val="24"/>
        </w:rPr>
        <w:t xml:space="preserve">del contable </w:t>
      </w:r>
      <w:r w:rsidRPr="005F5AD3">
        <w:rPr>
          <w:rFonts w:ascii="Arial" w:hAnsi="Arial" w:cs="Arial"/>
          <w:sz w:val="24"/>
          <w:szCs w:val="24"/>
        </w:rPr>
        <w:t>de la empresa ya que el Tribunal no apreció un delito de revelación de</w:t>
      </w:r>
      <w:r>
        <w:rPr>
          <w:rFonts w:ascii="Arial" w:hAnsi="Arial" w:cs="Arial"/>
          <w:sz w:val="24"/>
          <w:szCs w:val="24"/>
        </w:rPr>
        <w:t xml:space="preserve"> </w:t>
      </w:r>
      <w:r w:rsidRPr="005F5AD3">
        <w:rPr>
          <w:rFonts w:ascii="Arial" w:hAnsi="Arial" w:cs="Arial"/>
          <w:sz w:val="24"/>
          <w:szCs w:val="24"/>
        </w:rPr>
        <w:t xml:space="preserve">secretos (Tribunal Supremo, “caso </w:t>
      </w:r>
      <w:proofErr w:type="spellStart"/>
      <w:r w:rsidRPr="005F5AD3">
        <w:rPr>
          <w:rFonts w:ascii="Arial" w:hAnsi="Arial" w:cs="Arial"/>
          <w:sz w:val="24"/>
          <w:szCs w:val="24"/>
        </w:rPr>
        <w:t>Filesa</w:t>
      </w:r>
      <w:proofErr w:type="spellEnd"/>
      <w:r w:rsidRPr="005F5AD3">
        <w:rPr>
          <w:rFonts w:ascii="Arial" w:hAnsi="Arial" w:cs="Arial"/>
          <w:sz w:val="24"/>
          <w:szCs w:val="24"/>
        </w:rPr>
        <w:t>”).</w:t>
      </w:r>
    </w:p>
    <w:p w:rsidR="005F5AD3" w:rsidRPr="005F5AD3" w:rsidRDefault="005F5AD3" w:rsidP="005F5AD3">
      <w:pPr>
        <w:autoSpaceDE w:val="0"/>
        <w:autoSpaceDN w:val="0"/>
        <w:adjustRightInd w:val="0"/>
        <w:spacing w:after="0" w:line="240" w:lineRule="auto"/>
        <w:jc w:val="both"/>
        <w:rPr>
          <w:rFonts w:ascii="Arial" w:hAnsi="Arial" w:cs="Arial"/>
          <w:sz w:val="24"/>
          <w:szCs w:val="24"/>
        </w:rPr>
      </w:pPr>
    </w:p>
    <w:p w:rsidR="005F5AD3" w:rsidRPr="005F5AD3" w:rsidRDefault="005F5AD3" w:rsidP="005F5AD3">
      <w:pPr>
        <w:autoSpaceDE w:val="0"/>
        <w:autoSpaceDN w:val="0"/>
        <w:adjustRightInd w:val="0"/>
        <w:spacing w:after="0" w:line="240" w:lineRule="auto"/>
        <w:jc w:val="both"/>
        <w:rPr>
          <w:rFonts w:ascii="Arial" w:hAnsi="Arial" w:cs="Arial"/>
          <w:sz w:val="24"/>
          <w:szCs w:val="24"/>
        </w:rPr>
      </w:pPr>
      <w:r w:rsidRPr="005F5AD3">
        <w:rPr>
          <w:rFonts w:ascii="Arial" w:hAnsi="Arial" w:cs="Arial"/>
          <w:sz w:val="24"/>
          <w:szCs w:val="24"/>
        </w:rPr>
        <w:t xml:space="preserve">– El hecho de que se anule un Auto judicial que autoriza a la Inspección a la </w:t>
      </w:r>
      <w:r w:rsidRPr="005F5AD3">
        <w:rPr>
          <w:rFonts w:ascii="Arial" w:hAnsi="Arial" w:cs="Arial"/>
          <w:i/>
          <w:iCs/>
          <w:sz w:val="24"/>
          <w:szCs w:val="24"/>
        </w:rPr>
        <w:t>entrada y</w:t>
      </w:r>
      <w:r>
        <w:rPr>
          <w:rFonts w:ascii="Arial" w:hAnsi="Arial" w:cs="Arial"/>
          <w:i/>
          <w:iCs/>
          <w:sz w:val="24"/>
          <w:szCs w:val="24"/>
        </w:rPr>
        <w:t xml:space="preserve"> </w:t>
      </w:r>
      <w:r w:rsidRPr="005F5AD3">
        <w:rPr>
          <w:rFonts w:ascii="Arial" w:hAnsi="Arial" w:cs="Arial"/>
          <w:i/>
          <w:iCs/>
          <w:sz w:val="24"/>
          <w:szCs w:val="24"/>
        </w:rPr>
        <w:t xml:space="preserve">registro </w:t>
      </w:r>
      <w:r w:rsidRPr="005F5AD3">
        <w:rPr>
          <w:rFonts w:ascii="Arial" w:hAnsi="Arial" w:cs="Arial"/>
          <w:sz w:val="24"/>
          <w:szCs w:val="24"/>
        </w:rPr>
        <w:t>en un domicilio particular no implica ni prejuzga la validez o invalidez de las pruebas</w:t>
      </w:r>
      <w:r>
        <w:rPr>
          <w:rFonts w:ascii="Arial" w:hAnsi="Arial" w:cs="Arial"/>
          <w:sz w:val="24"/>
          <w:szCs w:val="24"/>
        </w:rPr>
        <w:t xml:space="preserve"> </w:t>
      </w:r>
      <w:r w:rsidRPr="005F5AD3">
        <w:rPr>
          <w:rFonts w:ascii="Arial" w:hAnsi="Arial" w:cs="Arial"/>
          <w:sz w:val="24"/>
          <w:szCs w:val="24"/>
        </w:rPr>
        <w:t>obtenidas en aquél registro. Serán los Tribunales contencioso o penales quienes aprecien</w:t>
      </w:r>
      <w:r>
        <w:rPr>
          <w:rFonts w:ascii="Arial" w:hAnsi="Arial" w:cs="Arial"/>
          <w:sz w:val="24"/>
          <w:szCs w:val="24"/>
        </w:rPr>
        <w:t xml:space="preserve"> </w:t>
      </w:r>
      <w:r w:rsidRPr="005F5AD3">
        <w:rPr>
          <w:rFonts w:ascii="Arial" w:hAnsi="Arial" w:cs="Arial"/>
          <w:sz w:val="24"/>
          <w:szCs w:val="24"/>
        </w:rPr>
        <w:t>las pruebas en su conjunto y según las reglas de la sana crítica (Auto TC 07-03-1995, aclarando</w:t>
      </w:r>
      <w:r>
        <w:rPr>
          <w:rFonts w:ascii="Arial" w:hAnsi="Arial" w:cs="Arial"/>
          <w:sz w:val="24"/>
          <w:szCs w:val="24"/>
        </w:rPr>
        <w:t xml:space="preserve"> </w:t>
      </w:r>
      <w:r w:rsidRPr="005F5AD3">
        <w:rPr>
          <w:rFonts w:ascii="Arial" w:hAnsi="Arial" w:cs="Arial"/>
          <w:sz w:val="24"/>
          <w:szCs w:val="24"/>
        </w:rPr>
        <w:t>su sentencia de 23-02-1995).</w:t>
      </w:r>
    </w:p>
    <w:p w:rsidR="005F5AD3" w:rsidRDefault="005F5AD3" w:rsidP="005F5AD3">
      <w:pPr>
        <w:autoSpaceDE w:val="0"/>
        <w:autoSpaceDN w:val="0"/>
        <w:adjustRightInd w:val="0"/>
        <w:spacing w:after="0" w:line="240" w:lineRule="auto"/>
        <w:jc w:val="both"/>
        <w:rPr>
          <w:rFonts w:ascii="Arial" w:hAnsi="Arial" w:cs="Arial"/>
          <w:sz w:val="24"/>
          <w:szCs w:val="24"/>
        </w:rPr>
      </w:pPr>
    </w:p>
    <w:p w:rsidR="005F5AD3" w:rsidRDefault="005F5AD3" w:rsidP="005F5AD3">
      <w:pPr>
        <w:autoSpaceDE w:val="0"/>
        <w:autoSpaceDN w:val="0"/>
        <w:adjustRightInd w:val="0"/>
        <w:spacing w:after="0" w:line="240" w:lineRule="auto"/>
        <w:jc w:val="both"/>
        <w:rPr>
          <w:rFonts w:ascii="Arial" w:hAnsi="Arial" w:cs="Arial"/>
          <w:sz w:val="24"/>
          <w:szCs w:val="24"/>
        </w:rPr>
      </w:pPr>
      <w:r w:rsidRPr="005F5AD3">
        <w:rPr>
          <w:rFonts w:ascii="Arial" w:hAnsi="Arial" w:cs="Arial"/>
          <w:sz w:val="24"/>
          <w:szCs w:val="24"/>
        </w:rPr>
        <w:t>– El sobreseimiento de un delito fiscal por “</w:t>
      </w:r>
      <w:r w:rsidRPr="005F5AD3">
        <w:rPr>
          <w:rFonts w:ascii="Arial" w:hAnsi="Arial" w:cs="Arial"/>
          <w:i/>
          <w:iCs/>
          <w:sz w:val="24"/>
          <w:szCs w:val="24"/>
        </w:rPr>
        <w:t>facturas falsas</w:t>
      </w:r>
      <w:r w:rsidRPr="005F5AD3">
        <w:rPr>
          <w:rFonts w:ascii="Arial" w:hAnsi="Arial" w:cs="Arial"/>
          <w:sz w:val="24"/>
          <w:szCs w:val="24"/>
        </w:rPr>
        <w:t>” no impide que continúen las</w:t>
      </w:r>
      <w:r>
        <w:rPr>
          <w:rFonts w:ascii="Arial" w:hAnsi="Arial" w:cs="Arial"/>
          <w:sz w:val="24"/>
          <w:szCs w:val="24"/>
        </w:rPr>
        <w:t xml:space="preserve"> </w:t>
      </w:r>
      <w:r w:rsidRPr="005F5AD3">
        <w:rPr>
          <w:rFonts w:ascii="Arial" w:hAnsi="Arial" w:cs="Arial"/>
          <w:sz w:val="24"/>
          <w:szCs w:val="24"/>
        </w:rPr>
        <w:t xml:space="preserve">actuaciones inspectoras y aunque se anuló la entrada y </w:t>
      </w:r>
      <w:proofErr w:type="gramStart"/>
      <w:r w:rsidRPr="005F5AD3">
        <w:rPr>
          <w:rFonts w:ascii="Arial" w:hAnsi="Arial" w:cs="Arial"/>
          <w:sz w:val="24"/>
          <w:szCs w:val="24"/>
        </w:rPr>
        <w:t>registro</w:t>
      </w:r>
      <w:proofErr w:type="gramEnd"/>
      <w:r w:rsidRPr="005F5AD3">
        <w:rPr>
          <w:rFonts w:ascii="Arial" w:hAnsi="Arial" w:cs="Arial"/>
          <w:sz w:val="24"/>
          <w:szCs w:val="24"/>
        </w:rPr>
        <w:t xml:space="preserve"> es sólo a efectos penales y no</w:t>
      </w:r>
      <w:r>
        <w:rPr>
          <w:rFonts w:ascii="Arial" w:hAnsi="Arial" w:cs="Arial"/>
          <w:sz w:val="24"/>
          <w:szCs w:val="24"/>
        </w:rPr>
        <w:t xml:space="preserve"> </w:t>
      </w:r>
      <w:r w:rsidRPr="005F5AD3">
        <w:rPr>
          <w:rFonts w:ascii="Arial" w:hAnsi="Arial" w:cs="Arial"/>
          <w:sz w:val="24"/>
          <w:szCs w:val="24"/>
        </w:rPr>
        <w:t>impide su utilización en las actuaciones inspectoras (AN 17-10-2002).</w:t>
      </w:r>
    </w:p>
    <w:p w:rsidR="005F5AD3" w:rsidRPr="005F5AD3" w:rsidRDefault="005F5AD3" w:rsidP="005F5AD3">
      <w:pPr>
        <w:autoSpaceDE w:val="0"/>
        <w:autoSpaceDN w:val="0"/>
        <w:adjustRightInd w:val="0"/>
        <w:spacing w:after="0" w:line="240" w:lineRule="auto"/>
        <w:jc w:val="both"/>
        <w:rPr>
          <w:rFonts w:ascii="Arial" w:hAnsi="Arial" w:cs="Arial"/>
          <w:sz w:val="24"/>
          <w:szCs w:val="24"/>
        </w:rPr>
      </w:pPr>
    </w:p>
    <w:p w:rsidR="005F5AD3" w:rsidRDefault="005F5AD3" w:rsidP="005F5AD3">
      <w:pPr>
        <w:autoSpaceDE w:val="0"/>
        <w:autoSpaceDN w:val="0"/>
        <w:adjustRightInd w:val="0"/>
        <w:spacing w:after="0" w:line="240" w:lineRule="auto"/>
        <w:jc w:val="both"/>
        <w:rPr>
          <w:rFonts w:ascii="Arial" w:hAnsi="Arial" w:cs="Arial"/>
          <w:sz w:val="24"/>
          <w:szCs w:val="24"/>
        </w:rPr>
      </w:pPr>
      <w:r w:rsidRPr="005F5AD3">
        <w:rPr>
          <w:rFonts w:ascii="Arial" w:hAnsi="Arial" w:cs="Arial"/>
          <w:sz w:val="24"/>
          <w:szCs w:val="24"/>
        </w:rPr>
        <w:t xml:space="preserve">– La prueba en los procedimientos de gestión tributaria admite una </w:t>
      </w:r>
      <w:r w:rsidRPr="005F5AD3">
        <w:rPr>
          <w:rFonts w:ascii="Arial" w:hAnsi="Arial" w:cs="Arial"/>
          <w:i/>
          <w:iCs/>
          <w:sz w:val="24"/>
          <w:szCs w:val="24"/>
        </w:rPr>
        <w:t>problemática propia</w:t>
      </w:r>
      <w:r>
        <w:rPr>
          <w:rFonts w:ascii="Arial" w:hAnsi="Arial" w:cs="Arial"/>
          <w:i/>
          <w:iCs/>
          <w:sz w:val="24"/>
          <w:szCs w:val="24"/>
        </w:rPr>
        <w:t xml:space="preserve"> </w:t>
      </w:r>
      <w:r w:rsidRPr="005F5AD3">
        <w:rPr>
          <w:rFonts w:ascii="Arial" w:hAnsi="Arial" w:cs="Arial"/>
          <w:sz w:val="24"/>
          <w:szCs w:val="24"/>
        </w:rPr>
        <w:t>por la imposible asimilación con los procesos civiles o penales y por ello se admite la declaración</w:t>
      </w:r>
      <w:r>
        <w:rPr>
          <w:rFonts w:ascii="Arial" w:hAnsi="Arial" w:cs="Arial"/>
          <w:sz w:val="24"/>
          <w:szCs w:val="24"/>
        </w:rPr>
        <w:t xml:space="preserve"> </w:t>
      </w:r>
      <w:r w:rsidRPr="005F5AD3">
        <w:rPr>
          <w:rFonts w:ascii="Arial" w:hAnsi="Arial" w:cs="Arial"/>
          <w:sz w:val="24"/>
          <w:szCs w:val="24"/>
        </w:rPr>
        <w:t xml:space="preserve">como </w:t>
      </w:r>
      <w:r w:rsidRPr="005F5AD3">
        <w:rPr>
          <w:rFonts w:ascii="Arial" w:hAnsi="Arial" w:cs="Arial"/>
          <w:i/>
          <w:iCs/>
          <w:sz w:val="24"/>
          <w:szCs w:val="24"/>
        </w:rPr>
        <w:t xml:space="preserve">testigos </w:t>
      </w:r>
      <w:r w:rsidRPr="005F5AD3">
        <w:rPr>
          <w:rFonts w:ascii="Arial" w:hAnsi="Arial" w:cs="Arial"/>
          <w:sz w:val="24"/>
          <w:szCs w:val="24"/>
        </w:rPr>
        <w:t>de los compradores de unos pisos pese a que no se cumplieron todos</w:t>
      </w:r>
      <w:r>
        <w:rPr>
          <w:rFonts w:ascii="Arial" w:hAnsi="Arial" w:cs="Arial"/>
          <w:sz w:val="24"/>
          <w:szCs w:val="24"/>
        </w:rPr>
        <w:t xml:space="preserve"> </w:t>
      </w:r>
      <w:r w:rsidRPr="005F5AD3">
        <w:rPr>
          <w:rFonts w:ascii="Arial" w:hAnsi="Arial" w:cs="Arial"/>
          <w:sz w:val="24"/>
          <w:szCs w:val="24"/>
        </w:rPr>
        <w:t>los requisitos de la prueba de testigos según la LEC (AN 16-01-2003).</w:t>
      </w:r>
    </w:p>
    <w:p w:rsidR="005F5AD3" w:rsidRPr="005F5AD3" w:rsidRDefault="005F5AD3" w:rsidP="005F5AD3">
      <w:pPr>
        <w:autoSpaceDE w:val="0"/>
        <w:autoSpaceDN w:val="0"/>
        <w:adjustRightInd w:val="0"/>
        <w:spacing w:after="0" w:line="240" w:lineRule="auto"/>
        <w:jc w:val="both"/>
        <w:rPr>
          <w:rFonts w:ascii="Arial" w:hAnsi="Arial" w:cs="Arial"/>
          <w:sz w:val="24"/>
          <w:szCs w:val="24"/>
        </w:rPr>
      </w:pPr>
    </w:p>
    <w:p w:rsidR="007A31BC" w:rsidRDefault="005F5AD3" w:rsidP="005F5AD3">
      <w:pPr>
        <w:autoSpaceDE w:val="0"/>
        <w:autoSpaceDN w:val="0"/>
        <w:adjustRightInd w:val="0"/>
        <w:spacing w:after="0" w:line="240" w:lineRule="auto"/>
        <w:jc w:val="both"/>
        <w:rPr>
          <w:rFonts w:ascii="Arial" w:hAnsi="Arial" w:cs="Arial"/>
          <w:sz w:val="24"/>
          <w:szCs w:val="24"/>
        </w:rPr>
      </w:pPr>
      <w:r w:rsidRPr="005F5AD3">
        <w:rPr>
          <w:rFonts w:ascii="Arial" w:hAnsi="Arial" w:cs="Arial"/>
          <w:sz w:val="24"/>
          <w:szCs w:val="24"/>
        </w:rPr>
        <w:lastRenderedPageBreak/>
        <w:t>En definitiva, todos aquellos principios y sus posibles especialidades rigen en el ámbito</w:t>
      </w:r>
      <w:r>
        <w:rPr>
          <w:rFonts w:ascii="Arial" w:hAnsi="Arial" w:cs="Arial"/>
          <w:sz w:val="24"/>
          <w:szCs w:val="24"/>
        </w:rPr>
        <w:t xml:space="preserve"> </w:t>
      </w:r>
      <w:r w:rsidRPr="005F5AD3">
        <w:rPr>
          <w:rFonts w:ascii="Arial" w:hAnsi="Arial" w:cs="Arial"/>
          <w:sz w:val="24"/>
          <w:szCs w:val="24"/>
        </w:rPr>
        <w:t>de la Inspección tributaria aunque en la práctica y por su propia naturaleza las pruebas relevantes</w:t>
      </w:r>
      <w:r>
        <w:rPr>
          <w:rFonts w:ascii="Arial" w:hAnsi="Arial" w:cs="Arial"/>
          <w:sz w:val="24"/>
          <w:szCs w:val="24"/>
        </w:rPr>
        <w:t xml:space="preserve"> </w:t>
      </w:r>
      <w:r w:rsidRPr="005F5AD3">
        <w:rPr>
          <w:rFonts w:ascii="Arial" w:hAnsi="Arial" w:cs="Arial"/>
          <w:sz w:val="24"/>
          <w:szCs w:val="24"/>
        </w:rPr>
        <w:t xml:space="preserve">en materia tributaria suelen ser las </w:t>
      </w:r>
      <w:r w:rsidRPr="005F5AD3">
        <w:rPr>
          <w:rFonts w:ascii="Arial" w:hAnsi="Arial" w:cs="Arial"/>
          <w:i/>
          <w:iCs/>
          <w:sz w:val="24"/>
          <w:szCs w:val="24"/>
        </w:rPr>
        <w:t xml:space="preserve">documentales </w:t>
      </w:r>
      <w:r w:rsidRPr="005F5AD3">
        <w:rPr>
          <w:rFonts w:ascii="Arial" w:hAnsi="Arial" w:cs="Arial"/>
          <w:sz w:val="24"/>
          <w:szCs w:val="24"/>
        </w:rPr>
        <w:t>en cualquiera de sus manifestaciones</w:t>
      </w:r>
      <w:r>
        <w:rPr>
          <w:rFonts w:ascii="Arial" w:hAnsi="Arial" w:cs="Arial"/>
          <w:sz w:val="24"/>
          <w:szCs w:val="24"/>
        </w:rPr>
        <w:t xml:space="preserve"> </w:t>
      </w:r>
      <w:r w:rsidRPr="005F5AD3">
        <w:rPr>
          <w:rFonts w:ascii="Arial" w:hAnsi="Arial" w:cs="Arial"/>
          <w:sz w:val="24"/>
          <w:szCs w:val="24"/>
        </w:rPr>
        <w:t>(contabilidad, escrituras, facturas) y, salvo en los casos de delito fiscal, no suelen tener gran</w:t>
      </w:r>
      <w:r>
        <w:rPr>
          <w:rFonts w:ascii="Arial" w:hAnsi="Arial" w:cs="Arial"/>
          <w:sz w:val="24"/>
          <w:szCs w:val="24"/>
        </w:rPr>
        <w:t xml:space="preserve"> </w:t>
      </w:r>
      <w:r w:rsidRPr="005F5AD3">
        <w:rPr>
          <w:rFonts w:ascii="Arial" w:hAnsi="Arial" w:cs="Arial"/>
          <w:sz w:val="24"/>
          <w:szCs w:val="24"/>
        </w:rPr>
        <w:t>importancia las declaraciones de testigos ni la confesión judicial. Veamos a continuación</w:t>
      </w:r>
      <w:r>
        <w:rPr>
          <w:rFonts w:ascii="Arial" w:hAnsi="Arial" w:cs="Arial"/>
          <w:sz w:val="24"/>
          <w:szCs w:val="24"/>
        </w:rPr>
        <w:t xml:space="preserve"> </w:t>
      </w:r>
      <w:r w:rsidRPr="005F5AD3">
        <w:rPr>
          <w:rFonts w:ascii="Arial" w:hAnsi="Arial" w:cs="Arial"/>
          <w:sz w:val="24"/>
          <w:szCs w:val="24"/>
        </w:rPr>
        <w:t>las particularidades de los distintos medios de prueba que se utilizan habitualmente ante la</w:t>
      </w:r>
      <w:r>
        <w:rPr>
          <w:rFonts w:ascii="Arial" w:hAnsi="Arial" w:cs="Arial"/>
          <w:sz w:val="24"/>
          <w:szCs w:val="24"/>
        </w:rPr>
        <w:t xml:space="preserve"> </w:t>
      </w:r>
      <w:r w:rsidRPr="005F5AD3">
        <w:rPr>
          <w:rFonts w:ascii="Arial" w:hAnsi="Arial" w:cs="Arial"/>
          <w:sz w:val="24"/>
          <w:szCs w:val="24"/>
        </w:rPr>
        <w:t>Inspección:</w:t>
      </w:r>
    </w:p>
    <w:p w:rsidR="005F5AD3" w:rsidRDefault="005F5AD3" w:rsidP="005F5AD3">
      <w:pPr>
        <w:autoSpaceDE w:val="0"/>
        <w:autoSpaceDN w:val="0"/>
        <w:adjustRightInd w:val="0"/>
        <w:spacing w:after="0" w:line="240" w:lineRule="auto"/>
        <w:jc w:val="both"/>
        <w:rPr>
          <w:rFonts w:ascii="Arial" w:hAnsi="Arial" w:cs="Arial"/>
          <w:sz w:val="24"/>
          <w:szCs w:val="24"/>
        </w:rPr>
      </w:pPr>
    </w:p>
    <w:p w:rsidR="005F5AD3" w:rsidRDefault="00C2769E" w:rsidP="005F5AD3">
      <w:pPr>
        <w:autoSpaceDE w:val="0"/>
        <w:autoSpaceDN w:val="0"/>
        <w:adjustRightInd w:val="0"/>
        <w:spacing w:after="0" w:line="240" w:lineRule="auto"/>
        <w:jc w:val="both"/>
        <w:rPr>
          <w:rFonts w:ascii="Arial" w:hAnsi="Arial" w:cs="Arial"/>
          <w:b/>
          <w:bCs/>
          <w:sz w:val="24"/>
          <w:szCs w:val="24"/>
        </w:rPr>
      </w:pPr>
      <w:r w:rsidRPr="00C2769E">
        <w:rPr>
          <w:rFonts w:ascii="Arial" w:hAnsi="Arial" w:cs="Arial"/>
          <w:b/>
          <w:bCs/>
          <w:sz w:val="24"/>
          <w:szCs w:val="24"/>
        </w:rPr>
        <w:t>Los documentos públicos</w:t>
      </w:r>
    </w:p>
    <w:p w:rsidR="00C2769E" w:rsidRDefault="00C2769E" w:rsidP="005F5AD3">
      <w:pPr>
        <w:autoSpaceDE w:val="0"/>
        <w:autoSpaceDN w:val="0"/>
        <w:adjustRightInd w:val="0"/>
        <w:spacing w:after="0" w:line="240" w:lineRule="auto"/>
        <w:jc w:val="both"/>
        <w:rPr>
          <w:rFonts w:ascii="Arial" w:hAnsi="Arial" w:cs="Arial"/>
          <w:b/>
          <w:bCs/>
          <w:sz w:val="24"/>
          <w:szCs w:val="24"/>
        </w:rPr>
      </w:pPr>
    </w:p>
    <w:p w:rsidR="00C379BD" w:rsidRDefault="00C379BD" w:rsidP="00C379BD">
      <w:pPr>
        <w:autoSpaceDE w:val="0"/>
        <w:autoSpaceDN w:val="0"/>
        <w:adjustRightInd w:val="0"/>
        <w:spacing w:after="0" w:line="240" w:lineRule="auto"/>
        <w:jc w:val="both"/>
        <w:rPr>
          <w:rFonts w:ascii="Arial" w:hAnsi="Arial" w:cs="Arial"/>
          <w:sz w:val="24"/>
          <w:szCs w:val="24"/>
        </w:rPr>
      </w:pPr>
      <w:r w:rsidRPr="00C379BD">
        <w:rPr>
          <w:rFonts w:ascii="Arial" w:hAnsi="Arial" w:cs="Arial"/>
          <w:sz w:val="24"/>
          <w:szCs w:val="24"/>
        </w:rPr>
        <w:t>Según el art. 1218 del Código Civil los documentos públicos hacen prueba incluso</w:t>
      </w:r>
      <w:r>
        <w:rPr>
          <w:rFonts w:ascii="Arial" w:hAnsi="Arial" w:cs="Arial"/>
          <w:sz w:val="24"/>
          <w:szCs w:val="24"/>
        </w:rPr>
        <w:t xml:space="preserve"> </w:t>
      </w:r>
      <w:r w:rsidRPr="00C379BD">
        <w:rPr>
          <w:rFonts w:ascii="Arial" w:hAnsi="Arial" w:cs="Arial"/>
          <w:sz w:val="24"/>
          <w:szCs w:val="24"/>
        </w:rPr>
        <w:t>contra terceros, como es la Hacienda Pública, del hecho que motiva su otorgamiento y de</w:t>
      </w:r>
      <w:r>
        <w:rPr>
          <w:rFonts w:ascii="Arial" w:hAnsi="Arial" w:cs="Arial"/>
          <w:sz w:val="24"/>
          <w:szCs w:val="24"/>
        </w:rPr>
        <w:t xml:space="preserve"> </w:t>
      </w:r>
      <w:r w:rsidRPr="00C379BD">
        <w:rPr>
          <w:rFonts w:ascii="Arial" w:hAnsi="Arial" w:cs="Arial"/>
          <w:sz w:val="24"/>
          <w:szCs w:val="24"/>
        </w:rPr>
        <w:t>la fecha, pero no de las manifestaciones vertidas en los mismos que podrán ser desvirtuadas</w:t>
      </w:r>
      <w:r>
        <w:rPr>
          <w:rFonts w:ascii="Arial" w:hAnsi="Arial" w:cs="Arial"/>
          <w:sz w:val="24"/>
          <w:szCs w:val="24"/>
        </w:rPr>
        <w:t xml:space="preserve"> </w:t>
      </w:r>
      <w:r w:rsidRPr="00C379BD">
        <w:rPr>
          <w:rFonts w:ascii="Arial" w:hAnsi="Arial" w:cs="Arial"/>
          <w:sz w:val="24"/>
          <w:szCs w:val="24"/>
        </w:rPr>
        <w:t>por los demás elementos probatorios (TS 19-12-1988). Las manifestaciones que en ellos</w:t>
      </w:r>
      <w:r>
        <w:rPr>
          <w:rFonts w:ascii="Arial" w:hAnsi="Arial" w:cs="Arial"/>
          <w:sz w:val="24"/>
          <w:szCs w:val="24"/>
        </w:rPr>
        <w:t xml:space="preserve"> </w:t>
      </w:r>
      <w:r w:rsidRPr="00C379BD">
        <w:rPr>
          <w:rFonts w:ascii="Arial" w:hAnsi="Arial" w:cs="Arial"/>
          <w:sz w:val="24"/>
          <w:szCs w:val="24"/>
        </w:rPr>
        <w:t>hagan los contratantes sí hacen prueba contra ellos mismos, viniendo a constituir una “apariencia</w:t>
      </w:r>
      <w:r>
        <w:rPr>
          <w:rFonts w:ascii="Arial" w:hAnsi="Arial" w:cs="Arial"/>
          <w:sz w:val="24"/>
          <w:szCs w:val="24"/>
        </w:rPr>
        <w:t xml:space="preserve"> </w:t>
      </w:r>
      <w:r w:rsidRPr="00C379BD">
        <w:rPr>
          <w:rFonts w:ascii="Arial" w:hAnsi="Arial" w:cs="Arial"/>
          <w:sz w:val="24"/>
          <w:szCs w:val="24"/>
        </w:rPr>
        <w:t xml:space="preserve">de prueba” que podrá utilizar un tercero salvo que las desvirtúe quien las realizó. </w:t>
      </w:r>
    </w:p>
    <w:p w:rsidR="00C379BD" w:rsidRDefault="00C379BD" w:rsidP="00C379BD">
      <w:pPr>
        <w:autoSpaceDE w:val="0"/>
        <w:autoSpaceDN w:val="0"/>
        <w:adjustRightInd w:val="0"/>
        <w:spacing w:after="0" w:line="240" w:lineRule="auto"/>
        <w:jc w:val="both"/>
        <w:rPr>
          <w:rFonts w:ascii="Arial" w:hAnsi="Arial" w:cs="Arial"/>
          <w:sz w:val="24"/>
          <w:szCs w:val="24"/>
        </w:rPr>
      </w:pPr>
    </w:p>
    <w:p w:rsidR="00C2769E" w:rsidRDefault="00C379BD" w:rsidP="00C379BD">
      <w:pPr>
        <w:autoSpaceDE w:val="0"/>
        <w:autoSpaceDN w:val="0"/>
        <w:adjustRightInd w:val="0"/>
        <w:spacing w:after="0" w:line="240" w:lineRule="auto"/>
        <w:jc w:val="both"/>
        <w:rPr>
          <w:rFonts w:ascii="Arial" w:hAnsi="Arial" w:cs="Arial"/>
          <w:sz w:val="24"/>
          <w:szCs w:val="24"/>
        </w:rPr>
      </w:pPr>
      <w:r w:rsidRPr="00C379BD">
        <w:rPr>
          <w:rFonts w:ascii="Arial" w:hAnsi="Arial" w:cs="Arial"/>
          <w:sz w:val="24"/>
          <w:szCs w:val="24"/>
        </w:rPr>
        <w:t>Así,</w:t>
      </w:r>
      <w:r>
        <w:rPr>
          <w:rFonts w:ascii="Arial" w:hAnsi="Arial" w:cs="Arial"/>
          <w:sz w:val="24"/>
          <w:szCs w:val="24"/>
        </w:rPr>
        <w:t xml:space="preserve"> </w:t>
      </w:r>
      <w:r w:rsidRPr="00C379BD">
        <w:rPr>
          <w:rFonts w:ascii="Arial" w:hAnsi="Arial" w:cs="Arial"/>
          <w:sz w:val="24"/>
          <w:szCs w:val="24"/>
        </w:rPr>
        <w:t>p. ej., si la Inspección conoce una escritura pública de préstamo podrá liquidarla como tal</w:t>
      </w:r>
      <w:r>
        <w:rPr>
          <w:rFonts w:ascii="Arial" w:hAnsi="Arial" w:cs="Arial"/>
          <w:sz w:val="24"/>
          <w:szCs w:val="24"/>
        </w:rPr>
        <w:t xml:space="preserve"> </w:t>
      </w:r>
      <w:r w:rsidRPr="00C379BD">
        <w:rPr>
          <w:rFonts w:ascii="Arial" w:hAnsi="Arial" w:cs="Arial"/>
          <w:sz w:val="24"/>
          <w:szCs w:val="24"/>
        </w:rPr>
        <w:t>salvo que los otorgantes aporten otras pruebas fehacientes de que, en realidad, no se trata de</w:t>
      </w:r>
      <w:r>
        <w:rPr>
          <w:rFonts w:ascii="Arial" w:hAnsi="Arial" w:cs="Arial"/>
          <w:sz w:val="24"/>
          <w:szCs w:val="24"/>
        </w:rPr>
        <w:t xml:space="preserve"> </w:t>
      </w:r>
      <w:r w:rsidRPr="00C379BD">
        <w:rPr>
          <w:rFonts w:ascii="Arial" w:hAnsi="Arial" w:cs="Arial"/>
          <w:sz w:val="24"/>
          <w:szCs w:val="24"/>
        </w:rPr>
        <w:t>un préstamo, y la Inspección podrá liquidarla como donación si acredita que encubría una</w:t>
      </w:r>
      <w:r>
        <w:rPr>
          <w:rFonts w:ascii="Arial" w:hAnsi="Arial" w:cs="Arial"/>
          <w:sz w:val="24"/>
          <w:szCs w:val="24"/>
        </w:rPr>
        <w:t xml:space="preserve"> </w:t>
      </w:r>
      <w:r w:rsidRPr="00C379BD">
        <w:rPr>
          <w:rFonts w:ascii="Arial" w:hAnsi="Arial" w:cs="Arial"/>
          <w:sz w:val="24"/>
          <w:szCs w:val="24"/>
        </w:rPr>
        <w:t>verdadera donación. En definitiva, ni del C. Civil ni de ninguna otra disposición</w:t>
      </w:r>
      <w:r>
        <w:rPr>
          <w:rFonts w:ascii="Arial" w:hAnsi="Arial" w:cs="Arial"/>
          <w:sz w:val="24"/>
          <w:szCs w:val="24"/>
        </w:rPr>
        <w:t xml:space="preserve"> </w:t>
      </w:r>
      <w:r w:rsidRPr="00C379BD">
        <w:rPr>
          <w:rFonts w:ascii="Arial" w:hAnsi="Arial" w:cs="Arial"/>
          <w:sz w:val="24"/>
          <w:szCs w:val="24"/>
        </w:rPr>
        <w:t>cabe deducir que los documentos públicos tengan siempre un valor preferente sobre todas</w:t>
      </w:r>
      <w:r>
        <w:rPr>
          <w:rFonts w:ascii="Arial" w:hAnsi="Arial" w:cs="Arial"/>
          <w:sz w:val="24"/>
          <w:szCs w:val="24"/>
        </w:rPr>
        <w:t xml:space="preserve"> </w:t>
      </w:r>
      <w:r w:rsidRPr="00C379BD">
        <w:rPr>
          <w:rFonts w:ascii="Arial" w:hAnsi="Arial" w:cs="Arial"/>
          <w:sz w:val="24"/>
          <w:szCs w:val="24"/>
        </w:rPr>
        <w:t>las demás pruebas que se acrediten (TS 10-07-1986).</w:t>
      </w:r>
    </w:p>
    <w:p w:rsidR="00434113" w:rsidRDefault="00434113" w:rsidP="00C379BD">
      <w:pPr>
        <w:autoSpaceDE w:val="0"/>
        <w:autoSpaceDN w:val="0"/>
        <w:adjustRightInd w:val="0"/>
        <w:spacing w:after="0" w:line="240" w:lineRule="auto"/>
        <w:jc w:val="both"/>
        <w:rPr>
          <w:rFonts w:ascii="Arial" w:hAnsi="Arial" w:cs="Arial"/>
          <w:sz w:val="24"/>
          <w:szCs w:val="24"/>
        </w:rPr>
      </w:pPr>
    </w:p>
    <w:p w:rsidR="004E6FB3" w:rsidRPr="004E6FB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t>Y eso mismo sigue siendo válido tras las numerosas “</w:t>
      </w:r>
      <w:r w:rsidRPr="004E6FB3">
        <w:rPr>
          <w:rFonts w:ascii="Arial" w:hAnsi="Arial" w:cs="Arial"/>
          <w:i/>
          <w:iCs/>
          <w:sz w:val="24"/>
          <w:szCs w:val="24"/>
        </w:rPr>
        <w:t xml:space="preserve">medidas antifraude” </w:t>
      </w:r>
      <w:r w:rsidRPr="004E6FB3">
        <w:rPr>
          <w:rFonts w:ascii="Arial" w:hAnsi="Arial" w:cs="Arial"/>
          <w:sz w:val="24"/>
          <w:szCs w:val="24"/>
        </w:rPr>
        <w:t>introducidas</w:t>
      </w:r>
      <w:r>
        <w:rPr>
          <w:rFonts w:ascii="Arial" w:hAnsi="Arial" w:cs="Arial"/>
          <w:sz w:val="24"/>
          <w:szCs w:val="24"/>
        </w:rPr>
        <w:t xml:space="preserve"> </w:t>
      </w:r>
      <w:r w:rsidRPr="004E6FB3">
        <w:rPr>
          <w:rFonts w:ascii="Arial" w:hAnsi="Arial" w:cs="Arial"/>
          <w:sz w:val="24"/>
          <w:szCs w:val="24"/>
        </w:rPr>
        <w:t>en la Ley 36/2006, p. ej., sobre los requisitos de identificación o los medios de pago en escrituras</w:t>
      </w:r>
      <w:r>
        <w:rPr>
          <w:rFonts w:ascii="Arial" w:hAnsi="Arial" w:cs="Arial"/>
          <w:sz w:val="24"/>
          <w:szCs w:val="24"/>
        </w:rPr>
        <w:t xml:space="preserve"> </w:t>
      </w:r>
      <w:r w:rsidRPr="004E6FB3">
        <w:rPr>
          <w:rFonts w:ascii="Arial" w:hAnsi="Arial" w:cs="Arial"/>
          <w:sz w:val="24"/>
          <w:szCs w:val="24"/>
        </w:rPr>
        <w:t>de inmuebles, sin perjuicio de sus consecuencias disciplinarias o registrales.</w:t>
      </w:r>
    </w:p>
    <w:p w:rsidR="004E6FB3" w:rsidRDefault="004E6FB3" w:rsidP="004E6FB3">
      <w:pPr>
        <w:autoSpaceDE w:val="0"/>
        <w:autoSpaceDN w:val="0"/>
        <w:adjustRightInd w:val="0"/>
        <w:spacing w:after="0" w:line="240" w:lineRule="auto"/>
        <w:jc w:val="both"/>
        <w:rPr>
          <w:rFonts w:ascii="Arial" w:hAnsi="Arial" w:cs="Arial"/>
          <w:sz w:val="24"/>
          <w:szCs w:val="24"/>
        </w:rPr>
      </w:pPr>
    </w:p>
    <w:p w:rsidR="004E6FB3" w:rsidRPr="004E6FB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t>Destacamos:</w:t>
      </w:r>
    </w:p>
    <w:p w:rsidR="004E6FB3" w:rsidRDefault="004E6FB3" w:rsidP="004E6FB3">
      <w:pPr>
        <w:autoSpaceDE w:val="0"/>
        <w:autoSpaceDN w:val="0"/>
        <w:adjustRightInd w:val="0"/>
        <w:spacing w:after="0" w:line="240" w:lineRule="auto"/>
        <w:jc w:val="both"/>
        <w:rPr>
          <w:rFonts w:ascii="Arial" w:hAnsi="Arial" w:cs="Arial"/>
          <w:sz w:val="24"/>
          <w:szCs w:val="24"/>
        </w:rPr>
      </w:pPr>
    </w:p>
    <w:p w:rsidR="004E6FB3" w:rsidRPr="004E6FB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t>1. Cabe la prueba por presunciones contra lo dicho en escritura pública pues según</w:t>
      </w:r>
      <w:r>
        <w:rPr>
          <w:rFonts w:ascii="Arial" w:hAnsi="Arial" w:cs="Arial"/>
          <w:sz w:val="24"/>
          <w:szCs w:val="24"/>
        </w:rPr>
        <w:t xml:space="preserve"> </w:t>
      </w:r>
      <w:r w:rsidRPr="004E6FB3">
        <w:rPr>
          <w:rFonts w:ascii="Arial" w:hAnsi="Arial" w:cs="Arial"/>
          <w:sz w:val="24"/>
          <w:szCs w:val="24"/>
        </w:rPr>
        <w:t>el C. Civil ésta no acredita la verdad intrínseca de las declaraciones que puedan hacer los</w:t>
      </w:r>
      <w:r>
        <w:rPr>
          <w:rFonts w:ascii="Arial" w:hAnsi="Arial" w:cs="Arial"/>
          <w:sz w:val="24"/>
          <w:szCs w:val="24"/>
        </w:rPr>
        <w:t xml:space="preserve"> </w:t>
      </w:r>
      <w:r w:rsidRPr="004E6FB3">
        <w:rPr>
          <w:rFonts w:ascii="Arial" w:hAnsi="Arial" w:cs="Arial"/>
          <w:sz w:val="24"/>
          <w:szCs w:val="24"/>
        </w:rPr>
        <w:t>otorgantes (TEAC 21-10-2003, 13-09-2002).</w:t>
      </w:r>
    </w:p>
    <w:p w:rsidR="004E6FB3" w:rsidRDefault="004E6FB3" w:rsidP="004E6FB3">
      <w:pPr>
        <w:autoSpaceDE w:val="0"/>
        <w:autoSpaceDN w:val="0"/>
        <w:adjustRightInd w:val="0"/>
        <w:spacing w:after="0" w:line="240" w:lineRule="auto"/>
        <w:jc w:val="both"/>
        <w:rPr>
          <w:rFonts w:ascii="Arial" w:hAnsi="Arial" w:cs="Arial"/>
          <w:sz w:val="24"/>
          <w:szCs w:val="24"/>
        </w:rPr>
      </w:pPr>
    </w:p>
    <w:p w:rsidR="004E6FB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t>2. Frente al valor declarado en una escritura ante notario se acepta un valor de venta</w:t>
      </w:r>
      <w:r>
        <w:rPr>
          <w:rFonts w:ascii="Arial" w:hAnsi="Arial" w:cs="Arial"/>
          <w:sz w:val="24"/>
          <w:szCs w:val="24"/>
        </w:rPr>
        <w:t xml:space="preserve"> </w:t>
      </w:r>
      <w:r w:rsidRPr="004E6FB3">
        <w:rPr>
          <w:rFonts w:ascii="Arial" w:hAnsi="Arial" w:cs="Arial"/>
          <w:sz w:val="24"/>
          <w:szCs w:val="24"/>
        </w:rPr>
        <w:t>superior que descubre la Inspección al estar contabilizado por el comprador y descubrir los</w:t>
      </w:r>
      <w:r>
        <w:rPr>
          <w:rFonts w:ascii="Arial" w:hAnsi="Arial" w:cs="Arial"/>
          <w:sz w:val="24"/>
          <w:szCs w:val="24"/>
        </w:rPr>
        <w:t xml:space="preserve"> </w:t>
      </w:r>
      <w:r w:rsidRPr="004E6FB3">
        <w:rPr>
          <w:rFonts w:ascii="Arial" w:hAnsi="Arial" w:cs="Arial"/>
          <w:sz w:val="24"/>
          <w:szCs w:val="24"/>
        </w:rPr>
        <w:t>talones que lo pagaron (TEAC 26-01-1994). No se admitió el mayor valor declarado en una</w:t>
      </w:r>
      <w:r>
        <w:rPr>
          <w:rFonts w:ascii="Arial" w:hAnsi="Arial" w:cs="Arial"/>
          <w:sz w:val="24"/>
          <w:szCs w:val="24"/>
        </w:rPr>
        <w:t xml:space="preserve"> </w:t>
      </w:r>
      <w:r w:rsidRPr="004E6FB3">
        <w:rPr>
          <w:rFonts w:ascii="Arial" w:hAnsi="Arial" w:cs="Arial"/>
          <w:sz w:val="24"/>
          <w:szCs w:val="24"/>
        </w:rPr>
        <w:t>escritura posterior de rectificación que no fue inscrita (TEAC 14-05-2004).</w:t>
      </w:r>
    </w:p>
    <w:p w:rsidR="004E6FB3" w:rsidRPr="004E6FB3" w:rsidRDefault="004E6FB3" w:rsidP="004E6FB3">
      <w:pPr>
        <w:autoSpaceDE w:val="0"/>
        <w:autoSpaceDN w:val="0"/>
        <w:adjustRightInd w:val="0"/>
        <w:spacing w:after="0" w:line="240" w:lineRule="auto"/>
        <w:jc w:val="both"/>
        <w:rPr>
          <w:rFonts w:ascii="Arial" w:hAnsi="Arial" w:cs="Arial"/>
          <w:sz w:val="24"/>
          <w:szCs w:val="24"/>
        </w:rPr>
      </w:pPr>
    </w:p>
    <w:p w:rsidR="004E6FB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t>3. La presunción de certeza no se extiende a las manifestaciones sobre el precio de</w:t>
      </w:r>
      <w:r>
        <w:rPr>
          <w:rFonts w:ascii="Arial" w:hAnsi="Arial" w:cs="Arial"/>
          <w:sz w:val="24"/>
          <w:szCs w:val="24"/>
        </w:rPr>
        <w:t xml:space="preserve"> </w:t>
      </w:r>
      <w:r w:rsidRPr="004E6FB3">
        <w:rPr>
          <w:rFonts w:ascii="Arial" w:hAnsi="Arial" w:cs="Arial"/>
          <w:sz w:val="24"/>
          <w:szCs w:val="24"/>
        </w:rPr>
        <w:t>venta y por ello se acepta uno superior en base a las declaraciones de 4 compradores acompañadas</w:t>
      </w:r>
      <w:r>
        <w:rPr>
          <w:rFonts w:ascii="Arial" w:hAnsi="Arial" w:cs="Arial"/>
          <w:sz w:val="24"/>
          <w:szCs w:val="24"/>
        </w:rPr>
        <w:t xml:space="preserve"> </w:t>
      </w:r>
      <w:r w:rsidRPr="004E6FB3">
        <w:rPr>
          <w:rFonts w:ascii="Arial" w:hAnsi="Arial" w:cs="Arial"/>
          <w:sz w:val="24"/>
          <w:szCs w:val="24"/>
        </w:rPr>
        <w:t>de las salidas de sus bancos en cheques al portador que coinciden en el tiempo con</w:t>
      </w:r>
      <w:r>
        <w:rPr>
          <w:rFonts w:ascii="Arial" w:hAnsi="Arial" w:cs="Arial"/>
          <w:sz w:val="24"/>
          <w:szCs w:val="24"/>
        </w:rPr>
        <w:t xml:space="preserve"> </w:t>
      </w:r>
      <w:r w:rsidRPr="004E6FB3">
        <w:rPr>
          <w:rFonts w:ascii="Arial" w:hAnsi="Arial" w:cs="Arial"/>
          <w:sz w:val="24"/>
          <w:szCs w:val="24"/>
        </w:rPr>
        <w:t>la compra (AN 14-01-2003).</w:t>
      </w:r>
    </w:p>
    <w:p w:rsidR="004E6FB3" w:rsidRPr="004E6FB3" w:rsidRDefault="004E6FB3" w:rsidP="004E6FB3">
      <w:pPr>
        <w:autoSpaceDE w:val="0"/>
        <w:autoSpaceDN w:val="0"/>
        <w:adjustRightInd w:val="0"/>
        <w:spacing w:after="0" w:line="240" w:lineRule="auto"/>
        <w:jc w:val="both"/>
        <w:rPr>
          <w:rFonts w:ascii="Arial" w:hAnsi="Arial" w:cs="Arial"/>
          <w:sz w:val="24"/>
          <w:szCs w:val="24"/>
        </w:rPr>
      </w:pPr>
    </w:p>
    <w:p w:rsidR="004E6FB3" w:rsidRPr="004E6FB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lastRenderedPageBreak/>
        <w:t>4. No se da validez a un contrato de fiducia en escritura pública porque los movimientos</w:t>
      </w:r>
      <w:r>
        <w:rPr>
          <w:rFonts w:ascii="Arial" w:hAnsi="Arial" w:cs="Arial"/>
          <w:sz w:val="24"/>
          <w:szCs w:val="24"/>
        </w:rPr>
        <w:t xml:space="preserve"> </w:t>
      </w:r>
      <w:r w:rsidRPr="004E6FB3">
        <w:rPr>
          <w:rFonts w:ascii="Arial" w:hAnsi="Arial" w:cs="Arial"/>
          <w:sz w:val="24"/>
          <w:szCs w:val="24"/>
        </w:rPr>
        <w:t>financieros reflejan a los verdaderos titulares de los fondos (AN 12-07-2006).</w:t>
      </w:r>
    </w:p>
    <w:p w:rsidR="004E6FB3" w:rsidRDefault="004E6FB3" w:rsidP="004E6FB3">
      <w:pPr>
        <w:autoSpaceDE w:val="0"/>
        <w:autoSpaceDN w:val="0"/>
        <w:adjustRightInd w:val="0"/>
        <w:spacing w:after="0" w:line="240" w:lineRule="auto"/>
        <w:jc w:val="both"/>
        <w:rPr>
          <w:rFonts w:ascii="Arial" w:hAnsi="Arial" w:cs="Arial"/>
          <w:sz w:val="24"/>
          <w:szCs w:val="24"/>
        </w:rPr>
      </w:pPr>
    </w:p>
    <w:p w:rsidR="004E6FB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t>5. Frente al valor consignado en la póliza del Corredor de Comercio se admite uno</w:t>
      </w:r>
      <w:r>
        <w:rPr>
          <w:rFonts w:ascii="Arial" w:hAnsi="Arial" w:cs="Arial"/>
          <w:sz w:val="24"/>
          <w:szCs w:val="24"/>
        </w:rPr>
        <w:t xml:space="preserve"> </w:t>
      </w:r>
      <w:r w:rsidRPr="004E6FB3">
        <w:rPr>
          <w:rFonts w:ascii="Arial" w:hAnsi="Arial" w:cs="Arial"/>
          <w:sz w:val="24"/>
          <w:szCs w:val="24"/>
        </w:rPr>
        <w:t>superior que figuraba en contratos privados, movimientos bancarios, acuerdos de Junta</w:t>
      </w:r>
      <w:r>
        <w:rPr>
          <w:rFonts w:ascii="Arial" w:hAnsi="Arial" w:cs="Arial"/>
          <w:sz w:val="24"/>
          <w:szCs w:val="24"/>
        </w:rPr>
        <w:t xml:space="preserve"> </w:t>
      </w:r>
      <w:r w:rsidRPr="004E6FB3">
        <w:rPr>
          <w:rFonts w:ascii="Arial" w:hAnsi="Arial" w:cs="Arial"/>
          <w:sz w:val="24"/>
          <w:szCs w:val="24"/>
        </w:rPr>
        <w:t>General y contabilizado por el adquirente (TSJ Valencia 16-07-2002).</w:t>
      </w:r>
    </w:p>
    <w:p w:rsidR="004E6FB3" w:rsidRPr="004E6FB3" w:rsidRDefault="004E6FB3" w:rsidP="004E6FB3">
      <w:pPr>
        <w:autoSpaceDE w:val="0"/>
        <w:autoSpaceDN w:val="0"/>
        <w:adjustRightInd w:val="0"/>
        <w:spacing w:after="0" w:line="240" w:lineRule="auto"/>
        <w:jc w:val="both"/>
        <w:rPr>
          <w:rFonts w:ascii="Arial" w:hAnsi="Arial" w:cs="Arial"/>
          <w:sz w:val="24"/>
          <w:szCs w:val="24"/>
        </w:rPr>
      </w:pPr>
    </w:p>
    <w:p w:rsidR="00434113" w:rsidRDefault="004E6FB3" w:rsidP="004E6FB3">
      <w:pPr>
        <w:autoSpaceDE w:val="0"/>
        <w:autoSpaceDN w:val="0"/>
        <w:adjustRightInd w:val="0"/>
        <w:spacing w:after="0" w:line="240" w:lineRule="auto"/>
        <w:jc w:val="both"/>
        <w:rPr>
          <w:rFonts w:ascii="Arial" w:hAnsi="Arial" w:cs="Arial"/>
          <w:sz w:val="24"/>
          <w:szCs w:val="24"/>
        </w:rPr>
      </w:pPr>
      <w:r w:rsidRPr="004E6FB3">
        <w:rPr>
          <w:rFonts w:ascii="Arial" w:hAnsi="Arial" w:cs="Arial"/>
          <w:sz w:val="24"/>
          <w:szCs w:val="24"/>
        </w:rPr>
        <w:t>6. Frente a un documento público de venta de unas acciones de un padre a sus hijos</w:t>
      </w:r>
      <w:r>
        <w:rPr>
          <w:rFonts w:ascii="Arial" w:hAnsi="Arial" w:cs="Arial"/>
          <w:sz w:val="24"/>
          <w:szCs w:val="24"/>
        </w:rPr>
        <w:t xml:space="preserve"> </w:t>
      </w:r>
      <w:r w:rsidRPr="004E6FB3">
        <w:rPr>
          <w:rFonts w:ascii="Arial" w:hAnsi="Arial" w:cs="Arial"/>
          <w:sz w:val="24"/>
          <w:szCs w:val="24"/>
        </w:rPr>
        <w:t>con pago aplazado, se considera que realmente hubo una donación porque se demostró que</w:t>
      </w:r>
      <w:r>
        <w:rPr>
          <w:rFonts w:ascii="Arial" w:hAnsi="Arial" w:cs="Arial"/>
          <w:sz w:val="24"/>
          <w:szCs w:val="24"/>
        </w:rPr>
        <w:t xml:space="preserve"> </w:t>
      </w:r>
      <w:r w:rsidRPr="004E6FB3">
        <w:rPr>
          <w:rFonts w:ascii="Arial" w:hAnsi="Arial" w:cs="Arial"/>
          <w:sz w:val="24"/>
          <w:szCs w:val="24"/>
        </w:rPr>
        <w:t>no se hicieron los pagos y el supuesto vendedor no emprendió acción alguna para el cobro</w:t>
      </w:r>
      <w:r>
        <w:rPr>
          <w:rFonts w:ascii="Arial" w:hAnsi="Arial" w:cs="Arial"/>
          <w:sz w:val="24"/>
          <w:szCs w:val="24"/>
        </w:rPr>
        <w:t xml:space="preserve"> </w:t>
      </w:r>
      <w:r w:rsidRPr="004E6FB3">
        <w:rPr>
          <w:rFonts w:ascii="Arial" w:hAnsi="Arial" w:cs="Arial"/>
          <w:sz w:val="24"/>
          <w:szCs w:val="24"/>
        </w:rPr>
        <w:t>(TEAC 08-06-1994).</w:t>
      </w:r>
    </w:p>
    <w:p w:rsidR="00DD29CE" w:rsidRDefault="00DD29CE" w:rsidP="004E6FB3">
      <w:pPr>
        <w:autoSpaceDE w:val="0"/>
        <w:autoSpaceDN w:val="0"/>
        <w:adjustRightInd w:val="0"/>
        <w:spacing w:after="0" w:line="240" w:lineRule="auto"/>
        <w:jc w:val="both"/>
        <w:rPr>
          <w:rFonts w:ascii="Arial" w:hAnsi="Arial" w:cs="Arial"/>
          <w:sz w:val="24"/>
          <w:szCs w:val="24"/>
        </w:rPr>
      </w:pPr>
    </w:p>
    <w:p w:rsidR="00DD29CE" w:rsidRDefault="00CA60BB" w:rsidP="004E6FB3">
      <w:pPr>
        <w:autoSpaceDE w:val="0"/>
        <w:autoSpaceDN w:val="0"/>
        <w:adjustRightInd w:val="0"/>
        <w:spacing w:after="0" w:line="240" w:lineRule="auto"/>
        <w:jc w:val="both"/>
        <w:rPr>
          <w:rFonts w:ascii="Arial" w:hAnsi="Arial" w:cs="Arial"/>
          <w:b/>
          <w:bCs/>
          <w:sz w:val="24"/>
          <w:szCs w:val="24"/>
        </w:rPr>
      </w:pPr>
      <w:r w:rsidRPr="00CA60BB">
        <w:rPr>
          <w:rFonts w:ascii="Arial" w:hAnsi="Arial" w:cs="Arial"/>
          <w:b/>
          <w:bCs/>
          <w:sz w:val="24"/>
          <w:szCs w:val="24"/>
        </w:rPr>
        <w:t>Los documentos privados</w:t>
      </w:r>
    </w:p>
    <w:p w:rsidR="00CA60BB" w:rsidRDefault="00CA60BB" w:rsidP="004E6FB3">
      <w:pPr>
        <w:autoSpaceDE w:val="0"/>
        <w:autoSpaceDN w:val="0"/>
        <w:adjustRightInd w:val="0"/>
        <w:spacing w:after="0" w:line="240" w:lineRule="auto"/>
        <w:jc w:val="both"/>
        <w:rPr>
          <w:rFonts w:ascii="Arial" w:hAnsi="Arial" w:cs="Arial"/>
          <w:b/>
          <w:bCs/>
          <w:sz w:val="24"/>
          <w:szCs w:val="24"/>
        </w:rPr>
      </w:pPr>
    </w:p>
    <w:p w:rsidR="00F6407F" w:rsidRPr="00F6407F" w:rsidRDefault="00F6407F" w:rsidP="00F6407F">
      <w:pPr>
        <w:autoSpaceDE w:val="0"/>
        <w:autoSpaceDN w:val="0"/>
        <w:adjustRightInd w:val="0"/>
        <w:spacing w:after="0" w:line="240" w:lineRule="auto"/>
        <w:jc w:val="both"/>
        <w:rPr>
          <w:rFonts w:ascii="Arial" w:hAnsi="Arial" w:cs="Arial"/>
          <w:sz w:val="24"/>
          <w:szCs w:val="24"/>
        </w:rPr>
      </w:pPr>
      <w:r w:rsidRPr="00F6407F">
        <w:rPr>
          <w:rFonts w:ascii="Arial" w:hAnsi="Arial" w:cs="Arial"/>
          <w:sz w:val="24"/>
          <w:szCs w:val="24"/>
        </w:rPr>
        <w:t xml:space="preserve">Entendidos como aquellos contratos, asientos, registros o documentos en los que no interviene ni media un fedatario público, carecen de la presunción de autenticidad que tienen los documentos públicos pero el Código Civil los admite como medio de prueba válido cuando son reconocidos legalmente, limitando la validez de dicha prueba frente a quienes </w:t>
      </w:r>
      <w:r w:rsidRPr="00F6407F">
        <w:rPr>
          <w:rFonts w:ascii="Arial" w:hAnsi="Arial" w:cs="Arial"/>
          <w:bCs/>
          <w:sz w:val="24"/>
          <w:szCs w:val="24"/>
        </w:rPr>
        <w:t xml:space="preserve">los hubiesen suscrito </w:t>
      </w:r>
      <w:r w:rsidRPr="00F6407F">
        <w:rPr>
          <w:rFonts w:ascii="Arial" w:hAnsi="Arial" w:cs="Arial"/>
          <w:sz w:val="24"/>
          <w:szCs w:val="24"/>
        </w:rPr>
        <w:t>y a sus causahabientes, pero no necesariamente frente a terceros (art. 1225, CC).</w:t>
      </w:r>
    </w:p>
    <w:p w:rsidR="00F6407F" w:rsidRPr="00F6407F" w:rsidRDefault="00F6407F" w:rsidP="00F6407F">
      <w:pPr>
        <w:autoSpaceDE w:val="0"/>
        <w:autoSpaceDN w:val="0"/>
        <w:adjustRightInd w:val="0"/>
        <w:spacing w:after="0" w:line="240" w:lineRule="auto"/>
        <w:jc w:val="both"/>
        <w:rPr>
          <w:rFonts w:ascii="Arial" w:hAnsi="Arial" w:cs="Arial"/>
          <w:sz w:val="24"/>
          <w:szCs w:val="24"/>
        </w:rPr>
      </w:pPr>
    </w:p>
    <w:p w:rsidR="00F6407F" w:rsidRPr="00F6407F" w:rsidRDefault="00F6407F" w:rsidP="00F6407F">
      <w:pPr>
        <w:autoSpaceDE w:val="0"/>
        <w:autoSpaceDN w:val="0"/>
        <w:adjustRightInd w:val="0"/>
        <w:spacing w:after="0" w:line="240" w:lineRule="auto"/>
        <w:jc w:val="both"/>
        <w:rPr>
          <w:rFonts w:ascii="Arial" w:hAnsi="Arial" w:cs="Arial"/>
          <w:sz w:val="24"/>
          <w:szCs w:val="24"/>
        </w:rPr>
      </w:pPr>
      <w:r w:rsidRPr="00F6407F">
        <w:rPr>
          <w:rFonts w:ascii="Arial" w:hAnsi="Arial" w:cs="Arial"/>
          <w:bCs/>
          <w:sz w:val="24"/>
          <w:szCs w:val="24"/>
        </w:rPr>
        <w:t>Frente a terceros</w:t>
      </w:r>
      <w:r w:rsidRPr="00F6407F">
        <w:rPr>
          <w:rFonts w:ascii="Arial" w:hAnsi="Arial" w:cs="Arial"/>
          <w:sz w:val="24"/>
          <w:szCs w:val="24"/>
        </w:rPr>
        <w:t xml:space="preserve">, como sería la Hacienda Pública, </w:t>
      </w:r>
      <w:r w:rsidRPr="00F6407F">
        <w:rPr>
          <w:rFonts w:ascii="Arial" w:hAnsi="Arial" w:cs="Arial"/>
          <w:i/>
          <w:iCs/>
          <w:sz w:val="24"/>
          <w:szCs w:val="24"/>
        </w:rPr>
        <w:t xml:space="preserve">la fecha </w:t>
      </w:r>
      <w:r w:rsidRPr="00F6407F">
        <w:rPr>
          <w:rFonts w:ascii="Arial" w:hAnsi="Arial" w:cs="Arial"/>
          <w:sz w:val="24"/>
          <w:szCs w:val="24"/>
        </w:rPr>
        <w:t xml:space="preserve">del documento privado produce efectos en los casos del art. 1227 del CC, es decir: desde que se incorpora o inscribe en un registro público, desde la muerte de cualquiera de los que lo firmaron o desde el día en que se entregase a un funcionario público por razón de su oficio (estatal, autonómico o local y aunque no sea del órgano competente para liquidar, TS 10-10-2000). Precisamente por la importancia que puede tener la fecha de otorgamiento del documento privado en la gestión del </w:t>
      </w:r>
      <w:r w:rsidRPr="00F6407F">
        <w:rPr>
          <w:rFonts w:ascii="Arial" w:hAnsi="Arial" w:cs="Arial"/>
          <w:bCs/>
          <w:sz w:val="24"/>
          <w:szCs w:val="24"/>
        </w:rPr>
        <w:t>ITP</w:t>
      </w:r>
      <w:r>
        <w:rPr>
          <w:rFonts w:ascii="Arial" w:hAnsi="Arial" w:cs="Arial"/>
          <w:bCs/>
          <w:sz w:val="24"/>
          <w:szCs w:val="24"/>
        </w:rPr>
        <w:t xml:space="preserve"> </w:t>
      </w:r>
      <w:r w:rsidRPr="00F6407F">
        <w:rPr>
          <w:rFonts w:ascii="Arial" w:hAnsi="Arial" w:cs="Arial"/>
          <w:bCs/>
          <w:sz w:val="24"/>
          <w:szCs w:val="24"/>
        </w:rPr>
        <w:t>y</w:t>
      </w:r>
      <w:r>
        <w:rPr>
          <w:rFonts w:ascii="Arial" w:hAnsi="Arial" w:cs="Arial"/>
          <w:bCs/>
          <w:sz w:val="24"/>
          <w:szCs w:val="24"/>
        </w:rPr>
        <w:t xml:space="preserve"> </w:t>
      </w:r>
      <w:r w:rsidRPr="00F6407F">
        <w:rPr>
          <w:rFonts w:ascii="Arial" w:hAnsi="Arial" w:cs="Arial"/>
          <w:bCs/>
          <w:sz w:val="24"/>
          <w:szCs w:val="24"/>
        </w:rPr>
        <w:t xml:space="preserve">AJD </w:t>
      </w:r>
      <w:r w:rsidRPr="00F6407F">
        <w:rPr>
          <w:rFonts w:ascii="Arial" w:hAnsi="Arial" w:cs="Arial"/>
          <w:sz w:val="24"/>
          <w:szCs w:val="24"/>
        </w:rPr>
        <w:t>su normativa específica dispone que “</w:t>
      </w:r>
      <w:r w:rsidRPr="00F6407F">
        <w:rPr>
          <w:rFonts w:ascii="Arial" w:hAnsi="Arial" w:cs="Arial"/>
          <w:i/>
          <w:iCs/>
          <w:sz w:val="24"/>
          <w:szCs w:val="24"/>
        </w:rPr>
        <w:t>a los efectos de prescripción</w:t>
      </w:r>
      <w:r w:rsidRPr="00F6407F">
        <w:rPr>
          <w:rFonts w:ascii="Arial" w:hAnsi="Arial" w:cs="Arial"/>
          <w:sz w:val="24"/>
          <w:szCs w:val="24"/>
        </w:rPr>
        <w:t>”</w:t>
      </w:r>
    </w:p>
    <w:p w:rsidR="00CA60BB" w:rsidRDefault="00F6407F" w:rsidP="00F6407F">
      <w:pPr>
        <w:autoSpaceDE w:val="0"/>
        <w:autoSpaceDN w:val="0"/>
        <w:adjustRightInd w:val="0"/>
        <w:spacing w:after="0" w:line="240" w:lineRule="auto"/>
        <w:jc w:val="both"/>
        <w:rPr>
          <w:rFonts w:ascii="Arial" w:hAnsi="Arial" w:cs="Arial"/>
          <w:sz w:val="24"/>
          <w:szCs w:val="24"/>
        </w:rPr>
      </w:pPr>
      <w:proofErr w:type="gramStart"/>
      <w:r w:rsidRPr="00F6407F">
        <w:rPr>
          <w:rFonts w:ascii="Arial" w:hAnsi="Arial" w:cs="Arial"/>
          <w:sz w:val="24"/>
          <w:szCs w:val="24"/>
        </w:rPr>
        <w:t>en</w:t>
      </w:r>
      <w:proofErr w:type="gramEnd"/>
      <w:r w:rsidRPr="00F6407F">
        <w:rPr>
          <w:rFonts w:ascii="Arial" w:hAnsi="Arial" w:cs="Arial"/>
          <w:sz w:val="24"/>
          <w:szCs w:val="24"/>
        </w:rPr>
        <w:t xml:space="preserve"> los documentos privados se presume la fecha de su presentación salvo que antes concurra cualquiera de las circunstancias del art. 1227 del CC y en términos parecidos la normativa propia del IS</w:t>
      </w:r>
      <w:r>
        <w:rPr>
          <w:rFonts w:ascii="Arial" w:hAnsi="Arial" w:cs="Arial"/>
          <w:sz w:val="24"/>
          <w:szCs w:val="24"/>
        </w:rPr>
        <w:t xml:space="preserve"> </w:t>
      </w:r>
      <w:r w:rsidRPr="00F6407F">
        <w:rPr>
          <w:rFonts w:ascii="Arial" w:hAnsi="Arial" w:cs="Arial"/>
          <w:sz w:val="24"/>
          <w:szCs w:val="24"/>
        </w:rPr>
        <w:t>y</w:t>
      </w:r>
      <w:r>
        <w:rPr>
          <w:rFonts w:ascii="Arial" w:hAnsi="Arial" w:cs="Arial"/>
          <w:sz w:val="24"/>
          <w:szCs w:val="24"/>
        </w:rPr>
        <w:t xml:space="preserve"> </w:t>
      </w:r>
      <w:r w:rsidRPr="00F6407F">
        <w:rPr>
          <w:rFonts w:ascii="Arial" w:hAnsi="Arial" w:cs="Arial"/>
          <w:sz w:val="24"/>
          <w:szCs w:val="24"/>
        </w:rPr>
        <w:t>D.</w:t>
      </w:r>
    </w:p>
    <w:p w:rsidR="00F65B5F" w:rsidRDefault="00F65B5F" w:rsidP="00F6407F">
      <w:pPr>
        <w:autoSpaceDE w:val="0"/>
        <w:autoSpaceDN w:val="0"/>
        <w:adjustRightInd w:val="0"/>
        <w:spacing w:after="0" w:line="240" w:lineRule="auto"/>
        <w:jc w:val="both"/>
        <w:rPr>
          <w:rFonts w:ascii="Arial" w:hAnsi="Arial" w:cs="Arial"/>
          <w:sz w:val="24"/>
          <w:szCs w:val="24"/>
        </w:rPr>
      </w:pPr>
    </w:p>
    <w:p w:rsidR="0023181E" w:rsidRP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xml:space="preserve">En cualquier caso, aunque los documentos privados no gocen de una presunción de veracidad y menos frente a terceros, los Tribunales </w:t>
      </w:r>
      <w:r w:rsidRPr="0023181E">
        <w:rPr>
          <w:rFonts w:ascii="Arial" w:hAnsi="Arial" w:cs="Arial"/>
          <w:bCs/>
          <w:sz w:val="24"/>
          <w:szCs w:val="24"/>
        </w:rPr>
        <w:t xml:space="preserve">podrán valorarlos </w:t>
      </w:r>
      <w:r w:rsidRPr="0023181E">
        <w:rPr>
          <w:rFonts w:ascii="Arial" w:hAnsi="Arial" w:cs="Arial"/>
          <w:sz w:val="24"/>
          <w:szCs w:val="24"/>
        </w:rPr>
        <w:t>en el conjunto de las demás pruebas aportadas y en muchos casos se aceptan incluso frente a documentos públicos.</w:t>
      </w:r>
    </w:p>
    <w:p w:rsidR="0023181E" w:rsidRDefault="0023181E" w:rsidP="0023181E">
      <w:pPr>
        <w:autoSpaceDE w:val="0"/>
        <w:autoSpaceDN w:val="0"/>
        <w:adjustRightInd w:val="0"/>
        <w:spacing w:after="0" w:line="240" w:lineRule="auto"/>
        <w:jc w:val="both"/>
        <w:rPr>
          <w:rFonts w:ascii="Arial" w:hAnsi="Arial" w:cs="Arial"/>
          <w:sz w:val="24"/>
          <w:szCs w:val="24"/>
        </w:rPr>
      </w:pPr>
    </w:p>
    <w:p w:rsid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Destacamos:</w:t>
      </w:r>
    </w:p>
    <w:p w:rsidR="0023181E" w:rsidRPr="0023181E" w:rsidRDefault="0023181E" w:rsidP="0023181E">
      <w:pPr>
        <w:autoSpaceDE w:val="0"/>
        <w:autoSpaceDN w:val="0"/>
        <w:adjustRightInd w:val="0"/>
        <w:spacing w:after="0" w:line="240" w:lineRule="auto"/>
        <w:jc w:val="both"/>
        <w:rPr>
          <w:rFonts w:ascii="Arial" w:hAnsi="Arial" w:cs="Arial"/>
          <w:sz w:val="24"/>
          <w:szCs w:val="24"/>
        </w:rPr>
      </w:pPr>
    </w:p>
    <w:p w:rsidR="0023181E" w:rsidRP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Si se acredita suficientemente un documento privado puede desvirtuar la presunción</w:t>
      </w:r>
      <w:r>
        <w:rPr>
          <w:rFonts w:ascii="Arial" w:hAnsi="Arial" w:cs="Arial"/>
          <w:sz w:val="24"/>
          <w:szCs w:val="24"/>
        </w:rPr>
        <w:t xml:space="preserve"> </w:t>
      </w:r>
      <w:r w:rsidRPr="0023181E">
        <w:rPr>
          <w:rFonts w:ascii="Arial" w:hAnsi="Arial" w:cs="Arial"/>
          <w:sz w:val="24"/>
          <w:szCs w:val="24"/>
        </w:rPr>
        <w:t>de veracidad de los registros públicos (TS 10-05-1994).</w:t>
      </w:r>
    </w:p>
    <w:p w:rsidR="0023181E" w:rsidRDefault="0023181E" w:rsidP="0023181E">
      <w:pPr>
        <w:autoSpaceDE w:val="0"/>
        <w:autoSpaceDN w:val="0"/>
        <w:adjustRightInd w:val="0"/>
        <w:spacing w:after="0" w:line="240" w:lineRule="auto"/>
        <w:jc w:val="both"/>
        <w:rPr>
          <w:rFonts w:ascii="Arial" w:hAnsi="Arial" w:cs="Arial"/>
          <w:sz w:val="24"/>
          <w:szCs w:val="24"/>
        </w:rPr>
      </w:pPr>
    </w:p>
    <w:p w:rsid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No basta con que se hubiera declarado en el I. Patrimonio (TS 22-01-1994), pero valdría</w:t>
      </w:r>
      <w:r>
        <w:rPr>
          <w:rFonts w:ascii="Arial" w:hAnsi="Arial" w:cs="Arial"/>
          <w:sz w:val="24"/>
          <w:szCs w:val="24"/>
        </w:rPr>
        <w:t xml:space="preserve"> </w:t>
      </w:r>
      <w:r w:rsidRPr="0023181E">
        <w:rPr>
          <w:rFonts w:ascii="Arial" w:hAnsi="Arial" w:cs="Arial"/>
          <w:sz w:val="24"/>
          <w:szCs w:val="24"/>
        </w:rPr>
        <w:t>si se admitió como probado en un pleito civil o mercantil (TS 24-07-1995), o si luego</w:t>
      </w:r>
      <w:r>
        <w:rPr>
          <w:rFonts w:ascii="Arial" w:hAnsi="Arial" w:cs="Arial"/>
          <w:sz w:val="24"/>
          <w:szCs w:val="24"/>
        </w:rPr>
        <w:t xml:space="preserve"> </w:t>
      </w:r>
      <w:r w:rsidRPr="0023181E">
        <w:rPr>
          <w:rFonts w:ascii="Arial" w:hAnsi="Arial" w:cs="Arial"/>
          <w:sz w:val="24"/>
          <w:szCs w:val="24"/>
        </w:rPr>
        <w:t>se menciona en la escritura pública posterior (DGT CV 29-11-2004).</w:t>
      </w:r>
    </w:p>
    <w:p w:rsidR="0023181E" w:rsidRPr="0023181E" w:rsidRDefault="0023181E" w:rsidP="0023181E">
      <w:pPr>
        <w:autoSpaceDE w:val="0"/>
        <w:autoSpaceDN w:val="0"/>
        <w:adjustRightInd w:val="0"/>
        <w:spacing w:after="0" w:line="240" w:lineRule="auto"/>
        <w:jc w:val="both"/>
        <w:rPr>
          <w:rFonts w:ascii="Arial" w:hAnsi="Arial" w:cs="Arial"/>
          <w:sz w:val="24"/>
          <w:szCs w:val="24"/>
        </w:rPr>
      </w:pPr>
    </w:p>
    <w:p w:rsid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lastRenderedPageBreak/>
        <w:t>– No se admite un contrato privado de préstamo entre padre e hijo exhibido a la Inspección</w:t>
      </w:r>
      <w:r>
        <w:rPr>
          <w:rFonts w:ascii="Arial" w:hAnsi="Arial" w:cs="Arial"/>
          <w:sz w:val="24"/>
          <w:szCs w:val="24"/>
        </w:rPr>
        <w:t xml:space="preserve"> </w:t>
      </w:r>
      <w:r w:rsidRPr="0023181E">
        <w:rPr>
          <w:rFonts w:ascii="Arial" w:hAnsi="Arial" w:cs="Arial"/>
          <w:sz w:val="24"/>
          <w:szCs w:val="24"/>
        </w:rPr>
        <w:t>para evitar un “incremento no justificado de patrimonio” porque del examen de otras pruebas,</w:t>
      </w:r>
      <w:r>
        <w:rPr>
          <w:rFonts w:ascii="Arial" w:hAnsi="Arial" w:cs="Arial"/>
          <w:sz w:val="24"/>
          <w:szCs w:val="24"/>
        </w:rPr>
        <w:t xml:space="preserve"> </w:t>
      </w:r>
      <w:r w:rsidRPr="0023181E">
        <w:rPr>
          <w:rFonts w:ascii="Arial" w:hAnsi="Arial" w:cs="Arial"/>
          <w:sz w:val="24"/>
          <w:szCs w:val="24"/>
        </w:rPr>
        <w:t>como la contabilidad y cuentas bancarias, no acreditan aquél supuesto origen (TEAC 25-01-1995, 27-03-1996). Pero posiblemente se admitiría si junto al documento privado el hijo aporta</w:t>
      </w:r>
      <w:r>
        <w:rPr>
          <w:rFonts w:ascii="Arial" w:hAnsi="Arial" w:cs="Arial"/>
          <w:sz w:val="24"/>
          <w:szCs w:val="24"/>
        </w:rPr>
        <w:t xml:space="preserve"> </w:t>
      </w:r>
      <w:r w:rsidRPr="0023181E">
        <w:rPr>
          <w:rFonts w:ascii="Arial" w:hAnsi="Arial" w:cs="Arial"/>
          <w:sz w:val="24"/>
          <w:szCs w:val="24"/>
        </w:rPr>
        <w:t>otras pruebas que acrediten haber recibido y devuelto el dinero al padre.</w:t>
      </w:r>
    </w:p>
    <w:p w:rsidR="0023181E" w:rsidRPr="0023181E" w:rsidRDefault="0023181E" w:rsidP="0023181E">
      <w:pPr>
        <w:autoSpaceDE w:val="0"/>
        <w:autoSpaceDN w:val="0"/>
        <w:adjustRightInd w:val="0"/>
        <w:spacing w:after="0" w:line="240" w:lineRule="auto"/>
        <w:jc w:val="both"/>
        <w:rPr>
          <w:rFonts w:ascii="Arial" w:hAnsi="Arial" w:cs="Arial"/>
          <w:sz w:val="24"/>
          <w:szCs w:val="24"/>
        </w:rPr>
      </w:pPr>
    </w:p>
    <w:p w:rsidR="0023181E" w:rsidRP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Normalmente no se admite el documento privado si las firmas consignadas en el</w:t>
      </w:r>
      <w:r>
        <w:rPr>
          <w:rFonts w:ascii="Arial" w:hAnsi="Arial" w:cs="Arial"/>
          <w:sz w:val="24"/>
          <w:szCs w:val="24"/>
        </w:rPr>
        <w:t xml:space="preserve"> </w:t>
      </w:r>
      <w:r w:rsidRPr="0023181E">
        <w:rPr>
          <w:rFonts w:ascii="Arial" w:hAnsi="Arial" w:cs="Arial"/>
          <w:sz w:val="24"/>
          <w:szCs w:val="24"/>
        </w:rPr>
        <w:t>mismo no son reconocidas por los propios interesados (TEAC 05-10-1993).</w:t>
      </w:r>
    </w:p>
    <w:p w:rsidR="0023181E" w:rsidRDefault="0023181E" w:rsidP="0023181E">
      <w:pPr>
        <w:autoSpaceDE w:val="0"/>
        <w:autoSpaceDN w:val="0"/>
        <w:adjustRightInd w:val="0"/>
        <w:spacing w:after="0" w:line="240" w:lineRule="auto"/>
        <w:jc w:val="both"/>
        <w:rPr>
          <w:rFonts w:ascii="Arial" w:hAnsi="Arial" w:cs="Arial"/>
          <w:sz w:val="24"/>
          <w:szCs w:val="24"/>
        </w:rPr>
      </w:pPr>
    </w:p>
    <w:p w:rsid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Tratándose de compra-venta de inmuebles se puede admitir como válida la fecha y</w:t>
      </w:r>
      <w:r>
        <w:rPr>
          <w:rFonts w:ascii="Arial" w:hAnsi="Arial" w:cs="Arial"/>
          <w:sz w:val="24"/>
          <w:szCs w:val="24"/>
        </w:rPr>
        <w:t xml:space="preserve"> </w:t>
      </w:r>
      <w:r w:rsidRPr="0023181E">
        <w:rPr>
          <w:rFonts w:ascii="Arial" w:hAnsi="Arial" w:cs="Arial"/>
          <w:sz w:val="24"/>
          <w:szCs w:val="24"/>
        </w:rPr>
        <w:t>el importe de un contrato privado cuando se acompañan de otras pruebas adicionales como</w:t>
      </w:r>
      <w:r>
        <w:rPr>
          <w:rFonts w:ascii="Arial" w:hAnsi="Arial" w:cs="Arial"/>
          <w:sz w:val="24"/>
          <w:szCs w:val="24"/>
        </w:rPr>
        <w:t xml:space="preserve"> </w:t>
      </w:r>
      <w:r w:rsidRPr="0023181E">
        <w:rPr>
          <w:rFonts w:ascii="Arial" w:hAnsi="Arial" w:cs="Arial"/>
          <w:sz w:val="24"/>
          <w:szCs w:val="24"/>
        </w:rPr>
        <w:t>pueden ser los medios de pago utilizados, la efectividad de la entrega, la contabilización de</w:t>
      </w:r>
      <w:r>
        <w:rPr>
          <w:rFonts w:ascii="Arial" w:hAnsi="Arial" w:cs="Arial"/>
          <w:sz w:val="24"/>
          <w:szCs w:val="24"/>
        </w:rPr>
        <w:t xml:space="preserve"> </w:t>
      </w:r>
      <w:r w:rsidRPr="0023181E">
        <w:rPr>
          <w:rFonts w:ascii="Arial" w:hAnsi="Arial" w:cs="Arial"/>
          <w:sz w:val="24"/>
          <w:szCs w:val="24"/>
        </w:rPr>
        <w:t>ese documento privado, contratos de suministro, etc. (TS 24-06-2005, 18-01-1995, TEAC</w:t>
      </w:r>
      <w:r>
        <w:rPr>
          <w:rFonts w:ascii="Arial" w:hAnsi="Arial" w:cs="Arial"/>
          <w:sz w:val="24"/>
          <w:szCs w:val="24"/>
        </w:rPr>
        <w:t xml:space="preserve"> </w:t>
      </w:r>
      <w:r w:rsidRPr="0023181E">
        <w:rPr>
          <w:rFonts w:ascii="Arial" w:hAnsi="Arial" w:cs="Arial"/>
          <w:sz w:val="24"/>
          <w:szCs w:val="24"/>
        </w:rPr>
        <w:t>08-05-1996). Otras veces no se admite la fecha del documento privado que evitaría la tributación</w:t>
      </w:r>
      <w:r>
        <w:rPr>
          <w:rFonts w:ascii="Arial" w:hAnsi="Arial" w:cs="Arial"/>
          <w:sz w:val="24"/>
          <w:szCs w:val="24"/>
        </w:rPr>
        <w:t xml:space="preserve"> </w:t>
      </w:r>
      <w:r w:rsidRPr="0023181E">
        <w:rPr>
          <w:rFonts w:ascii="Arial" w:hAnsi="Arial" w:cs="Arial"/>
          <w:sz w:val="24"/>
          <w:szCs w:val="24"/>
        </w:rPr>
        <w:t>de una importante plusvalía (AN 17-11-2005).</w:t>
      </w:r>
    </w:p>
    <w:p w:rsidR="0023181E" w:rsidRPr="0023181E" w:rsidRDefault="0023181E" w:rsidP="0023181E">
      <w:pPr>
        <w:autoSpaceDE w:val="0"/>
        <w:autoSpaceDN w:val="0"/>
        <w:adjustRightInd w:val="0"/>
        <w:spacing w:after="0" w:line="240" w:lineRule="auto"/>
        <w:jc w:val="both"/>
        <w:rPr>
          <w:rFonts w:ascii="Arial" w:hAnsi="Arial" w:cs="Arial"/>
          <w:sz w:val="24"/>
          <w:szCs w:val="24"/>
        </w:rPr>
      </w:pPr>
    </w:p>
    <w:p w:rsid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Se aceptan unos valores superiores declarados por los compradores y más aún cuando</w:t>
      </w:r>
      <w:r>
        <w:rPr>
          <w:rFonts w:ascii="Arial" w:hAnsi="Arial" w:cs="Arial"/>
          <w:sz w:val="24"/>
          <w:szCs w:val="24"/>
        </w:rPr>
        <w:t xml:space="preserve"> </w:t>
      </w:r>
      <w:r w:rsidRPr="0023181E">
        <w:rPr>
          <w:rFonts w:ascii="Arial" w:hAnsi="Arial" w:cs="Arial"/>
          <w:sz w:val="24"/>
          <w:szCs w:val="24"/>
        </w:rPr>
        <w:t>el recurrente no solicitó el recibimiento a prueba en vía jurisdiccional (AN 16-01-2003,</w:t>
      </w:r>
      <w:r>
        <w:rPr>
          <w:rFonts w:ascii="Arial" w:hAnsi="Arial" w:cs="Arial"/>
          <w:sz w:val="24"/>
          <w:szCs w:val="24"/>
        </w:rPr>
        <w:t xml:space="preserve"> </w:t>
      </w:r>
      <w:r w:rsidRPr="0023181E">
        <w:rPr>
          <w:rFonts w:ascii="Arial" w:hAnsi="Arial" w:cs="Arial"/>
          <w:sz w:val="24"/>
          <w:szCs w:val="24"/>
        </w:rPr>
        <w:t>30-03-2006).</w:t>
      </w:r>
    </w:p>
    <w:p w:rsidR="0023181E" w:rsidRPr="0023181E" w:rsidRDefault="0023181E" w:rsidP="0023181E">
      <w:pPr>
        <w:autoSpaceDE w:val="0"/>
        <w:autoSpaceDN w:val="0"/>
        <w:adjustRightInd w:val="0"/>
        <w:spacing w:after="0" w:line="240" w:lineRule="auto"/>
        <w:jc w:val="both"/>
        <w:rPr>
          <w:rFonts w:ascii="Arial" w:hAnsi="Arial" w:cs="Arial"/>
          <w:sz w:val="24"/>
          <w:szCs w:val="24"/>
        </w:rPr>
      </w:pPr>
    </w:p>
    <w:p w:rsidR="0023181E" w:rsidRP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Se admite la fecha del contrato privado frente a la posterior escritura pública porque con</w:t>
      </w:r>
      <w:r>
        <w:rPr>
          <w:rFonts w:ascii="Arial" w:hAnsi="Arial" w:cs="Arial"/>
          <w:sz w:val="24"/>
          <w:szCs w:val="24"/>
        </w:rPr>
        <w:t xml:space="preserve"> </w:t>
      </w:r>
      <w:r w:rsidRPr="0023181E">
        <w:rPr>
          <w:rFonts w:ascii="Arial" w:hAnsi="Arial" w:cs="Arial"/>
          <w:sz w:val="24"/>
          <w:szCs w:val="24"/>
        </w:rPr>
        <w:t>aquél se produjo los efectos traslativos del dominio ya que se puso a disposición y se tomó</w:t>
      </w:r>
      <w:r>
        <w:rPr>
          <w:rFonts w:ascii="Arial" w:hAnsi="Arial" w:cs="Arial"/>
          <w:sz w:val="24"/>
          <w:szCs w:val="24"/>
        </w:rPr>
        <w:t xml:space="preserve"> </w:t>
      </w:r>
      <w:r w:rsidRPr="0023181E">
        <w:rPr>
          <w:rFonts w:ascii="Arial" w:hAnsi="Arial" w:cs="Arial"/>
          <w:sz w:val="24"/>
          <w:szCs w:val="24"/>
        </w:rPr>
        <w:t>posesión por el adquirente (TEAC 11-03-1998). Su fecha puede servir incluso para aplicar los</w:t>
      </w:r>
      <w:r w:rsidR="0012521A">
        <w:rPr>
          <w:rFonts w:ascii="Arial" w:hAnsi="Arial" w:cs="Arial"/>
          <w:sz w:val="24"/>
          <w:szCs w:val="24"/>
        </w:rPr>
        <w:t xml:space="preserve"> </w:t>
      </w:r>
      <w:r w:rsidRPr="0023181E">
        <w:rPr>
          <w:rFonts w:ascii="Arial" w:hAnsi="Arial" w:cs="Arial"/>
          <w:sz w:val="24"/>
          <w:szCs w:val="24"/>
        </w:rPr>
        <w:t>coeficientes reductores de las plusvalías en el IRPF (AN 16-09-2004, 17-07-2003)</w:t>
      </w:r>
    </w:p>
    <w:p w:rsidR="0023181E" w:rsidRP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En otros no se estimó producida la transmisión de un terreno mediante documento</w:t>
      </w:r>
      <w:r w:rsidR="0012521A">
        <w:rPr>
          <w:rFonts w:ascii="Arial" w:hAnsi="Arial" w:cs="Arial"/>
          <w:sz w:val="24"/>
          <w:szCs w:val="24"/>
        </w:rPr>
        <w:t xml:space="preserve"> </w:t>
      </w:r>
      <w:r w:rsidRPr="0023181E">
        <w:rPr>
          <w:rFonts w:ascii="Arial" w:hAnsi="Arial" w:cs="Arial"/>
          <w:sz w:val="24"/>
          <w:szCs w:val="24"/>
        </w:rPr>
        <w:t>privado porque éste no delimitaba claramente la parte vendida y no se produjo la entrega</w:t>
      </w:r>
      <w:r w:rsidR="0012521A">
        <w:rPr>
          <w:rFonts w:ascii="Arial" w:hAnsi="Arial" w:cs="Arial"/>
          <w:sz w:val="24"/>
          <w:szCs w:val="24"/>
        </w:rPr>
        <w:t xml:space="preserve"> </w:t>
      </w:r>
      <w:r w:rsidRPr="0023181E">
        <w:rPr>
          <w:rFonts w:ascii="Arial" w:hAnsi="Arial" w:cs="Arial"/>
          <w:sz w:val="24"/>
          <w:szCs w:val="24"/>
        </w:rPr>
        <w:t>efectiva (TS 17-06-1994).</w:t>
      </w:r>
    </w:p>
    <w:p w:rsidR="0012521A" w:rsidRDefault="0012521A" w:rsidP="0023181E">
      <w:pPr>
        <w:autoSpaceDE w:val="0"/>
        <w:autoSpaceDN w:val="0"/>
        <w:adjustRightInd w:val="0"/>
        <w:spacing w:after="0" w:line="240" w:lineRule="auto"/>
        <w:jc w:val="both"/>
        <w:rPr>
          <w:rFonts w:ascii="Arial" w:hAnsi="Arial" w:cs="Arial"/>
          <w:sz w:val="24"/>
          <w:szCs w:val="24"/>
        </w:rPr>
      </w:pPr>
    </w:p>
    <w:p w:rsidR="0023181E" w:rsidRP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Se admite la venta de un inmueble en documento privado antes del fallecimiento pese</w:t>
      </w:r>
      <w:r w:rsidR="0012521A">
        <w:rPr>
          <w:rFonts w:ascii="Arial" w:hAnsi="Arial" w:cs="Arial"/>
          <w:sz w:val="24"/>
          <w:szCs w:val="24"/>
        </w:rPr>
        <w:t xml:space="preserve"> </w:t>
      </w:r>
      <w:r w:rsidRPr="0023181E">
        <w:rPr>
          <w:rFonts w:ascii="Arial" w:hAnsi="Arial" w:cs="Arial"/>
          <w:sz w:val="24"/>
          <w:szCs w:val="24"/>
        </w:rPr>
        <w:t>a figurar como titular en el Registro de la Propiedad y no se integra en el caudal relicto (TS</w:t>
      </w:r>
      <w:r w:rsidR="0012521A">
        <w:rPr>
          <w:rFonts w:ascii="Arial" w:hAnsi="Arial" w:cs="Arial"/>
          <w:sz w:val="24"/>
          <w:szCs w:val="24"/>
        </w:rPr>
        <w:t xml:space="preserve"> </w:t>
      </w:r>
      <w:r w:rsidRPr="0023181E">
        <w:rPr>
          <w:rFonts w:ascii="Arial" w:hAnsi="Arial" w:cs="Arial"/>
          <w:sz w:val="24"/>
          <w:szCs w:val="24"/>
        </w:rPr>
        <w:t>24-10-1998).</w:t>
      </w:r>
    </w:p>
    <w:p w:rsidR="0012521A" w:rsidRDefault="0012521A" w:rsidP="0023181E">
      <w:pPr>
        <w:autoSpaceDE w:val="0"/>
        <w:autoSpaceDN w:val="0"/>
        <w:adjustRightInd w:val="0"/>
        <w:spacing w:after="0" w:line="240" w:lineRule="auto"/>
        <w:jc w:val="both"/>
        <w:rPr>
          <w:rFonts w:ascii="Arial" w:hAnsi="Arial" w:cs="Arial"/>
          <w:sz w:val="24"/>
          <w:szCs w:val="24"/>
        </w:rPr>
      </w:pPr>
    </w:p>
    <w:p w:rsidR="0023181E" w:rsidRPr="0023181E" w:rsidRDefault="0023181E" w:rsidP="0023181E">
      <w:pPr>
        <w:autoSpaceDE w:val="0"/>
        <w:autoSpaceDN w:val="0"/>
        <w:adjustRightInd w:val="0"/>
        <w:spacing w:after="0" w:line="240" w:lineRule="auto"/>
        <w:jc w:val="both"/>
        <w:rPr>
          <w:rFonts w:ascii="Arial" w:hAnsi="Arial" w:cs="Arial"/>
          <w:sz w:val="24"/>
          <w:szCs w:val="24"/>
        </w:rPr>
      </w:pPr>
      <w:r w:rsidRPr="0023181E">
        <w:rPr>
          <w:rFonts w:ascii="Arial" w:hAnsi="Arial" w:cs="Arial"/>
          <w:sz w:val="24"/>
          <w:szCs w:val="24"/>
        </w:rPr>
        <w:t>– Para admitir que era un empleado no basta con el contrato de trabajo firmado entre dos</w:t>
      </w:r>
      <w:r w:rsidR="0012521A">
        <w:rPr>
          <w:rFonts w:ascii="Arial" w:hAnsi="Arial" w:cs="Arial"/>
          <w:sz w:val="24"/>
          <w:szCs w:val="24"/>
        </w:rPr>
        <w:t xml:space="preserve"> </w:t>
      </w:r>
      <w:r w:rsidRPr="0023181E">
        <w:rPr>
          <w:rFonts w:ascii="Arial" w:hAnsi="Arial" w:cs="Arial"/>
          <w:sz w:val="24"/>
          <w:szCs w:val="24"/>
        </w:rPr>
        <w:t>cónyuges si no justifica el pago efectivo de los salarios (TEAC 12-11-2004).</w:t>
      </w:r>
    </w:p>
    <w:p w:rsidR="0012521A" w:rsidRDefault="0012521A" w:rsidP="0023181E">
      <w:pPr>
        <w:autoSpaceDE w:val="0"/>
        <w:autoSpaceDN w:val="0"/>
        <w:adjustRightInd w:val="0"/>
        <w:spacing w:after="0" w:line="240" w:lineRule="auto"/>
        <w:jc w:val="both"/>
        <w:rPr>
          <w:rFonts w:ascii="Arial" w:hAnsi="Arial" w:cs="Arial"/>
          <w:sz w:val="24"/>
          <w:szCs w:val="24"/>
        </w:rPr>
      </w:pPr>
    </w:p>
    <w:p w:rsidR="008D69BB" w:rsidRPr="008D69BB" w:rsidRDefault="0023181E" w:rsidP="001601FA">
      <w:pPr>
        <w:autoSpaceDE w:val="0"/>
        <w:autoSpaceDN w:val="0"/>
        <w:adjustRightInd w:val="0"/>
        <w:spacing w:after="0" w:line="240" w:lineRule="auto"/>
        <w:jc w:val="both"/>
        <w:rPr>
          <w:rFonts w:ascii="Arial" w:hAnsi="Arial" w:cs="Arial"/>
          <w:sz w:val="24"/>
          <w:szCs w:val="24"/>
        </w:rPr>
      </w:pPr>
      <w:r w:rsidRPr="008D69BB">
        <w:rPr>
          <w:rFonts w:ascii="Arial" w:hAnsi="Arial" w:cs="Arial"/>
          <w:sz w:val="24"/>
          <w:szCs w:val="24"/>
        </w:rPr>
        <w:t>Es decir, si del conjunto de las pruebas se admiten como acreditados los hechos a que</w:t>
      </w:r>
      <w:r w:rsidR="0012521A" w:rsidRPr="008D69BB">
        <w:rPr>
          <w:rFonts w:ascii="Arial" w:hAnsi="Arial" w:cs="Arial"/>
          <w:sz w:val="24"/>
          <w:szCs w:val="24"/>
        </w:rPr>
        <w:t xml:space="preserve"> </w:t>
      </w:r>
      <w:r w:rsidRPr="008D69BB">
        <w:rPr>
          <w:rFonts w:ascii="Arial" w:hAnsi="Arial" w:cs="Arial"/>
          <w:sz w:val="24"/>
          <w:szCs w:val="24"/>
        </w:rPr>
        <w:t>se refiere un documento privado estos producirán sus correspondientes efectos tributarios</w:t>
      </w:r>
      <w:r w:rsidR="001601FA" w:rsidRPr="008D69BB">
        <w:rPr>
          <w:rFonts w:ascii="Arial" w:hAnsi="Arial" w:cs="Arial"/>
          <w:sz w:val="24"/>
          <w:szCs w:val="24"/>
        </w:rPr>
        <w:t xml:space="preserve"> según las normas de cada impuesto, incluida la </w:t>
      </w:r>
      <w:r w:rsidR="001601FA" w:rsidRPr="008D69BB">
        <w:rPr>
          <w:rFonts w:ascii="Arial" w:hAnsi="Arial" w:cs="Arial"/>
          <w:bCs/>
          <w:sz w:val="24"/>
          <w:szCs w:val="24"/>
        </w:rPr>
        <w:t xml:space="preserve">prescripción, </w:t>
      </w:r>
      <w:r w:rsidR="001601FA" w:rsidRPr="008D69BB">
        <w:rPr>
          <w:rFonts w:ascii="Arial" w:hAnsi="Arial" w:cs="Arial"/>
          <w:sz w:val="24"/>
          <w:szCs w:val="24"/>
        </w:rPr>
        <w:t>aunque respetando las normas</w:t>
      </w:r>
      <w:r w:rsidR="008D69BB" w:rsidRPr="008D69BB">
        <w:rPr>
          <w:rFonts w:ascii="Arial" w:hAnsi="Arial" w:cs="Arial"/>
          <w:sz w:val="24"/>
          <w:szCs w:val="24"/>
        </w:rPr>
        <w:t xml:space="preserve"> </w:t>
      </w:r>
      <w:r w:rsidR="001601FA" w:rsidRPr="008D69BB">
        <w:rPr>
          <w:rFonts w:ascii="Arial" w:hAnsi="Arial" w:cs="Arial"/>
          <w:sz w:val="24"/>
          <w:szCs w:val="24"/>
        </w:rPr>
        <w:t>específicas de algunos impuestos (TS 24-07-1999). Por ejemplo, si se admite que la entrega</w:t>
      </w:r>
      <w:r w:rsidR="008D69BB" w:rsidRPr="008D69BB">
        <w:rPr>
          <w:rFonts w:ascii="Arial" w:hAnsi="Arial" w:cs="Arial"/>
          <w:sz w:val="24"/>
          <w:szCs w:val="24"/>
        </w:rPr>
        <w:t xml:space="preserve"> </w:t>
      </w:r>
      <w:r w:rsidR="001601FA" w:rsidRPr="008D69BB">
        <w:rPr>
          <w:rFonts w:ascii="Arial" w:hAnsi="Arial" w:cs="Arial"/>
          <w:sz w:val="24"/>
          <w:szCs w:val="24"/>
        </w:rPr>
        <w:t>de un inmueble se produjo mediante un contrato privado y a los 6 años este contrato se eleva</w:t>
      </w:r>
      <w:r w:rsidR="008D69BB" w:rsidRPr="008D69BB">
        <w:rPr>
          <w:rFonts w:ascii="Arial" w:hAnsi="Arial" w:cs="Arial"/>
          <w:sz w:val="24"/>
          <w:szCs w:val="24"/>
        </w:rPr>
        <w:t xml:space="preserve"> </w:t>
      </w:r>
      <w:r w:rsidR="001601FA" w:rsidRPr="008D69BB">
        <w:rPr>
          <w:rFonts w:ascii="Arial" w:hAnsi="Arial" w:cs="Arial"/>
          <w:sz w:val="24"/>
          <w:szCs w:val="24"/>
        </w:rPr>
        <w:t>a público, no se podrá exigir el IVA en esta escritura pública porque el devengo del impuesto</w:t>
      </w:r>
      <w:r w:rsidR="008D69BB" w:rsidRPr="008D69BB">
        <w:rPr>
          <w:rFonts w:ascii="Arial" w:hAnsi="Arial" w:cs="Arial"/>
          <w:sz w:val="24"/>
          <w:szCs w:val="24"/>
        </w:rPr>
        <w:t xml:space="preserve"> </w:t>
      </w:r>
      <w:r w:rsidR="001601FA" w:rsidRPr="008D69BB">
        <w:rPr>
          <w:rFonts w:ascii="Arial" w:hAnsi="Arial" w:cs="Arial"/>
          <w:sz w:val="24"/>
          <w:szCs w:val="24"/>
        </w:rPr>
        <w:t>se produjo hace 6 años y ya habrá prescrito el IVA de esa entrega (DGT 15-11-1994).</w:t>
      </w:r>
    </w:p>
    <w:p w:rsidR="008D69BB" w:rsidRPr="008D69BB" w:rsidRDefault="008D69BB" w:rsidP="001601FA">
      <w:pPr>
        <w:autoSpaceDE w:val="0"/>
        <w:autoSpaceDN w:val="0"/>
        <w:adjustRightInd w:val="0"/>
        <w:spacing w:after="0" w:line="240" w:lineRule="auto"/>
        <w:jc w:val="both"/>
        <w:rPr>
          <w:rFonts w:ascii="Arial" w:hAnsi="Arial" w:cs="Arial"/>
          <w:sz w:val="24"/>
          <w:szCs w:val="24"/>
        </w:rPr>
      </w:pPr>
    </w:p>
    <w:p w:rsidR="001601FA" w:rsidRPr="008D69BB" w:rsidRDefault="001601FA" w:rsidP="001601FA">
      <w:pPr>
        <w:autoSpaceDE w:val="0"/>
        <w:autoSpaceDN w:val="0"/>
        <w:adjustRightInd w:val="0"/>
        <w:spacing w:after="0" w:line="240" w:lineRule="auto"/>
        <w:jc w:val="both"/>
        <w:rPr>
          <w:rFonts w:ascii="Arial" w:hAnsi="Arial" w:cs="Arial"/>
          <w:sz w:val="24"/>
          <w:szCs w:val="24"/>
        </w:rPr>
      </w:pPr>
      <w:r w:rsidRPr="008D69BB">
        <w:rPr>
          <w:rFonts w:ascii="Arial" w:hAnsi="Arial" w:cs="Arial"/>
          <w:sz w:val="24"/>
          <w:szCs w:val="24"/>
        </w:rPr>
        <w:lastRenderedPageBreak/>
        <w:t>Pero</w:t>
      </w:r>
      <w:r w:rsidR="008D69BB" w:rsidRPr="008D69BB">
        <w:rPr>
          <w:rFonts w:ascii="Arial" w:hAnsi="Arial" w:cs="Arial"/>
          <w:sz w:val="24"/>
          <w:szCs w:val="24"/>
        </w:rPr>
        <w:t xml:space="preserve"> </w:t>
      </w:r>
      <w:r w:rsidRPr="008D69BB">
        <w:rPr>
          <w:rFonts w:ascii="Arial" w:hAnsi="Arial" w:cs="Arial"/>
          <w:sz w:val="24"/>
          <w:szCs w:val="24"/>
        </w:rPr>
        <w:t>si esta operación no tributase por IVA sino por el ITP</w:t>
      </w:r>
      <w:r w:rsidR="008D69BB">
        <w:rPr>
          <w:rFonts w:ascii="Arial" w:hAnsi="Arial" w:cs="Arial"/>
          <w:sz w:val="24"/>
          <w:szCs w:val="24"/>
        </w:rPr>
        <w:t xml:space="preserve"> </w:t>
      </w:r>
      <w:r w:rsidRPr="008D69BB">
        <w:rPr>
          <w:rFonts w:ascii="Arial" w:hAnsi="Arial" w:cs="Arial"/>
          <w:sz w:val="24"/>
          <w:szCs w:val="24"/>
        </w:rPr>
        <w:t>y</w:t>
      </w:r>
      <w:r w:rsidR="008D69BB">
        <w:rPr>
          <w:rFonts w:ascii="Arial" w:hAnsi="Arial" w:cs="Arial"/>
          <w:sz w:val="24"/>
          <w:szCs w:val="24"/>
        </w:rPr>
        <w:t xml:space="preserve"> </w:t>
      </w:r>
      <w:r w:rsidRPr="008D69BB">
        <w:rPr>
          <w:rFonts w:ascii="Arial" w:hAnsi="Arial" w:cs="Arial"/>
          <w:sz w:val="24"/>
          <w:szCs w:val="24"/>
        </w:rPr>
        <w:t>AJD entonces hay que tener en cuenta</w:t>
      </w:r>
      <w:r w:rsidR="008D69BB" w:rsidRPr="008D69BB">
        <w:rPr>
          <w:rFonts w:ascii="Arial" w:hAnsi="Arial" w:cs="Arial"/>
          <w:sz w:val="24"/>
          <w:szCs w:val="24"/>
        </w:rPr>
        <w:t xml:space="preserve"> </w:t>
      </w:r>
      <w:r w:rsidRPr="008D69BB">
        <w:rPr>
          <w:rFonts w:ascii="Arial" w:hAnsi="Arial" w:cs="Arial"/>
          <w:sz w:val="24"/>
          <w:szCs w:val="24"/>
        </w:rPr>
        <w:t>las normas especiales de este impuesto respecto a la prescripción de los documentos privados</w:t>
      </w:r>
      <w:r w:rsidR="008D69BB" w:rsidRPr="008D69BB">
        <w:rPr>
          <w:rFonts w:ascii="Arial" w:hAnsi="Arial" w:cs="Arial"/>
          <w:sz w:val="24"/>
          <w:szCs w:val="24"/>
        </w:rPr>
        <w:t xml:space="preserve"> </w:t>
      </w:r>
      <w:r w:rsidRPr="008D69BB">
        <w:rPr>
          <w:rFonts w:ascii="Arial" w:hAnsi="Arial" w:cs="Arial"/>
          <w:sz w:val="24"/>
          <w:szCs w:val="24"/>
        </w:rPr>
        <w:t>y, p. ej., a estos efectos se admite la fecha en que el documento privado se comunicó al</w:t>
      </w:r>
      <w:r w:rsidR="008D69BB" w:rsidRPr="008D69BB">
        <w:rPr>
          <w:rFonts w:ascii="Arial" w:hAnsi="Arial" w:cs="Arial"/>
          <w:sz w:val="24"/>
          <w:szCs w:val="24"/>
        </w:rPr>
        <w:t xml:space="preserve"> </w:t>
      </w:r>
      <w:r w:rsidRPr="008D69BB">
        <w:rPr>
          <w:rFonts w:ascii="Arial" w:hAnsi="Arial" w:cs="Arial"/>
          <w:sz w:val="24"/>
          <w:szCs w:val="24"/>
        </w:rPr>
        <w:t>Catastro figurando ya como titulares allí (TSJ Cataluña 25-06-2003).</w:t>
      </w:r>
    </w:p>
    <w:p w:rsidR="008D69BB" w:rsidRPr="008D69BB" w:rsidRDefault="008D69BB" w:rsidP="001601FA">
      <w:pPr>
        <w:autoSpaceDE w:val="0"/>
        <w:autoSpaceDN w:val="0"/>
        <w:adjustRightInd w:val="0"/>
        <w:spacing w:after="0" w:line="240" w:lineRule="auto"/>
        <w:jc w:val="both"/>
        <w:rPr>
          <w:rFonts w:ascii="Arial" w:hAnsi="Arial" w:cs="Arial"/>
          <w:sz w:val="24"/>
          <w:szCs w:val="24"/>
        </w:rPr>
      </w:pPr>
    </w:p>
    <w:p w:rsidR="001601FA" w:rsidRDefault="001601FA" w:rsidP="001601FA">
      <w:pPr>
        <w:autoSpaceDE w:val="0"/>
        <w:autoSpaceDN w:val="0"/>
        <w:adjustRightInd w:val="0"/>
        <w:spacing w:after="0" w:line="240" w:lineRule="auto"/>
        <w:jc w:val="both"/>
        <w:rPr>
          <w:rFonts w:ascii="Arial" w:hAnsi="Arial" w:cs="Arial"/>
          <w:sz w:val="24"/>
          <w:szCs w:val="24"/>
        </w:rPr>
      </w:pPr>
      <w:r w:rsidRPr="008D69BB">
        <w:rPr>
          <w:rFonts w:ascii="Arial" w:hAnsi="Arial" w:cs="Arial"/>
          <w:sz w:val="24"/>
          <w:szCs w:val="24"/>
        </w:rPr>
        <w:t>Ahora bien, el aceptar los precios fijados en un documento privado no obliga necesariamente</w:t>
      </w:r>
      <w:r w:rsidR="008D69BB" w:rsidRPr="008D69BB">
        <w:rPr>
          <w:rFonts w:ascii="Arial" w:hAnsi="Arial" w:cs="Arial"/>
          <w:sz w:val="24"/>
          <w:szCs w:val="24"/>
        </w:rPr>
        <w:t xml:space="preserve"> </w:t>
      </w:r>
      <w:r w:rsidRPr="008D69BB">
        <w:rPr>
          <w:rFonts w:ascii="Arial" w:hAnsi="Arial" w:cs="Arial"/>
          <w:sz w:val="24"/>
          <w:szCs w:val="24"/>
        </w:rPr>
        <w:t xml:space="preserve">a tomar su fecha para imputar fiscalmente </w:t>
      </w:r>
      <w:r w:rsidRPr="008D69BB">
        <w:rPr>
          <w:rFonts w:ascii="Arial" w:hAnsi="Arial" w:cs="Arial"/>
          <w:bCs/>
          <w:sz w:val="24"/>
          <w:szCs w:val="24"/>
        </w:rPr>
        <w:t xml:space="preserve">las rentas </w:t>
      </w:r>
      <w:r w:rsidRPr="008D69BB">
        <w:rPr>
          <w:rFonts w:ascii="Arial" w:hAnsi="Arial" w:cs="Arial"/>
          <w:sz w:val="24"/>
          <w:szCs w:val="24"/>
        </w:rPr>
        <w:t>obtenidas pues la fecha del</w:t>
      </w:r>
      <w:r w:rsidR="008D69BB" w:rsidRPr="008D69BB">
        <w:rPr>
          <w:rFonts w:ascii="Arial" w:hAnsi="Arial" w:cs="Arial"/>
          <w:sz w:val="24"/>
          <w:szCs w:val="24"/>
        </w:rPr>
        <w:t xml:space="preserve"> </w:t>
      </w:r>
      <w:r w:rsidRPr="008D69BB">
        <w:rPr>
          <w:rFonts w:ascii="Arial" w:hAnsi="Arial" w:cs="Arial"/>
          <w:sz w:val="24"/>
          <w:szCs w:val="24"/>
        </w:rPr>
        <w:t>devengo o entrega pudo ser diferente. P. ej., cuando el propio documento privado dice que</w:t>
      </w:r>
      <w:r w:rsidR="008D69BB" w:rsidRPr="008D69BB">
        <w:rPr>
          <w:rFonts w:ascii="Arial" w:hAnsi="Arial" w:cs="Arial"/>
          <w:sz w:val="24"/>
          <w:szCs w:val="24"/>
        </w:rPr>
        <w:t xml:space="preserve"> </w:t>
      </w:r>
      <w:r w:rsidRPr="008D69BB">
        <w:rPr>
          <w:rFonts w:ascii="Arial" w:hAnsi="Arial" w:cs="Arial"/>
          <w:sz w:val="24"/>
          <w:szCs w:val="24"/>
        </w:rPr>
        <w:t>la entrega del inmueble se hará al subrogarse en el préstamo hipotecario que se hizo en</w:t>
      </w:r>
      <w:r w:rsidR="008D69BB" w:rsidRPr="008D69BB">
        <w:rPr>
          <w:rFonts w:ascii="Arial" w:hAnsi="Arial" w:cs="Arial"/>
          <w:sz w:val="24"/>
          <w:szCs w:val="24"/>
        </w:rPr>
        <w:t xml:space="preserve"> </w:t>
      </w:r>
      <w:r w:rsidRPr="008D69BB">
        <w:rPr>
          <w:rFonts w:ascii="Arial" w:hAnsi="Arial" w:cs="Arial"/>
          <w:sz w:val="24"/>
          <w:szCs w:val="24"/>
        </w:rPr>
        <w:t>escritura pública posterior (TEAC 08-05-1996). Y a efectos de los antiguos incrementos</w:t>
      </w:r>
      <w:r w:rsidR="008D69BB" w:rsidRPr="008D69BB">
        <w:rPr>
          <w:rFonts w:ascii="Arial" w:hAnsi="Arial" w:cs="Arial"/>
          <w:sz w:val="24"/>
          <w:szCs w:val="24"/>
        </w:rPr>
        <w:t xml:space="preserve"> </w:t>
      </w:r>
      <w:r w:rsidRPr="008D69BB">
        <w:rPr>
          <w:rFonts w:ascii="Arial" w:hAnsi="Arial" w:cs="Arial"/>
          <w:sz w:val="24"/>
          <w:szCs w:val="24"/>
        </w:rPr>
        <w:t>de patrimonio por simple anotación contable en el I. Sociedades en algún caso se dijo que</w:t>
      </w:r>
      <w:r w:rsidR="008D69BB" w:rsidRPr="008D69BB">
        <w:rPr>
          <w:rFonts w:ascii="Arial" w:hAnsi="Arial" w:cs="Arial"/>
          <w:sz w:val="24"/>
          <w:szCs w:val="24"/>
        </w:rPr>
        <w:t xml:space="preserve"> </w:t>
      </w:r>
      <w:r w:rsidRPr="008D69BB">
        <w:rPr>
          <w:rFonts w:ascii="Arial" w:hAnsi="Arial" w:cs="Arial"/>
          <w:sz w:val="24"/>
          <w:szCs w:val="24"/>
        </w:rPr>
        <w:t>la prescripción opera de forma distinta al ITP</w:t>
      </w:r>
      <w:r w:rsidR="008D69BB">
        <w:rPr>
          <w:rFonts w:ascii="Arial" w:hAnsi="Arial" w:cs="Arial"/>
          <w:sz w:val="24"/>
          <w:szCs w:val="24"/>
        </w:rPr>
        <w:t xml:space="preserve"> </w:t>
      </w:r>
      <w:r w:rsidRPr="008D69BB">
        <w:rPr>
          <w:rFonts w:ascii="Arial" w:hAnsi="Arial" w:cs="Arial"/>
          <w:sz w:val="24"/>
          <w:szCs w:val="24"/>
        </w:rPr>
        <w:t>y</w:t>
      </w:r>
      <w:r w:rsidR="008D69BB">
        <w:rPr>
          <w:rFonts w:ascii="Arial" w:hAnsi="Arial" w:cs="Arial"/>
          <w:sz w:val="24"/>
          <w:szCs w:val="24"/>
        </w:rPr>
        <w:t xml:space="preserve"> </w:t>
      </w:r>
      <w:r w:rsidRPr="008D69BB">
        <w:rPr>
          <w:rFonts w:ascii="Arial" w:hAnsi="Arial" w:cs="Arial"/>
          <w:sz w:val="24"/>
          <w:szCs w:val="24"/>
        </w:rPr>
        <w:t>AJD y por ello se admite el incremento al</w:t>
      </w:r>
      <w:r w:rsidR="008D69BB" w:rsidRPr="008D69BB">
        <w:rPr>
          <w:rFonts w:ascii="Arial" w:hAnsi="Arial" w:cs="Arial"/>
          <w:sz w:val="24"/>
          <w:szCs w:val="24"/>
        </w:rPr>
        <w:t xml:space="preserve"> </w:t>
      </w:r>
      <w:r w:rsidRPr="008D69BB">
        <w:rPr>
          <w:rFonts w:ascii="Arial" w:hAnsi="Arial" w:cs="Arial"/>
          <w:sz w:val="24"/>
          <w:szCs w:val="24"/>
        </w:rPr>
        <w:t>escriturarse y contabilizarse en el año 1985 contra reservas la compra de un inmueble en</w:t>
      </w:r>
      <w:r w:rsidR="008D69BB" w:rsidRPr="008D69BB">
        <w:rPr>
          <w:rFonts w:ascii="Arial" w:hAnsi="Arial" w:cs="Arial"/>
          <w:sz w:val="24"/>
          <w:szCs w:val="24"/>
        </w:rPr>
        <w:t xml:space="preserve"> </w:t>
      </w:r>
      <w:r w:rsidRPr="008D69BB">
        <w:rPr>
          <w:rFonts w:ascii="Arial" w:hAnsi="Arial" w:cs="Arial"/>
          <w:sz w:val="24"/>
          <w:szCs w:val="24"/>
        </w:rPr>
        <w:t>documento privado del año 74 pese a que entre tanto había fallecido uno de los socios que</w:t>
      </w:r>
      <w:r w:rsidR="008D69BB" w:rsidRPr="008D69BB">
        <w:rPr>
          <w:rFonts w:ascii="Arial" w:hAnsi="Arial" w:cs="Arial"/>
          <w:sz w:val="24"/>
          <w:szCs w:val="24"/>
        </w:rPr>
        <w:t xml:space="preserve"> </w:t>
      </w:r>
      <w:r w:rsidRPr="008D69BB">
        <w:rPr>
          <w:rFonts w:ascii="Arial" w:hAnsi="Arial" w:cs="Arial"/>
          <w:sz w:val="24"/>
          <w:szCs w:val="24"/>
        </w:rPr>
        <w:t>pagó aquella compra (AN 18-05-2000).</w:t>
      </w:r>
    </w:p>
    <w:p w:rsidR="00224B65" w:rsidRDefault="00224B65" w:rsidP="001601FA">
      <w:pPr>
        <w:autoSpaceDE w:val="0"/>
        <w:autoSpaceDN w:val="0"/>
        <w:adjustRightInd w:val="0"/>
        <w:spacing w:after="0" w:line="240" w:lineRule="auto"/>
        <w:jc w:val="both"/>
        <w:rPr>
          <w:rFonts w:ascii="Arial" w:hAnsi="Arial" w:cs="Arial"/>
          <w:sz w:val="24"/>
          <w:szCs w:val="24"/>
        </w:rPr>
      </w:pPr>
    </w:p>
    <w:p w:rsidR="00224B65" w:rsidRDefault="00AF2741" w:rsidP="001601FA">
      <w:pPr>
        <w:autoSpaceDE w:val="0"/>
        <w:autoSpaceDN w:val="0"/>
        <w:adjustRightInd w:val="0"/>
        <w:spacing w:after="0" w:line="240" w:lineRule="auto"/>
        <w:jc w:val="both"/>
        <w:rPr>
          <w:rFonts w:ascii="Arial" w:hAnsi="Arial" w:cs="Arial"/>
          <w:b/>
          <w:bCs/>
          <w:sz w:val="24"/>
          <w:szCs w:val="24"/>
        </w:rPr>
      </w:pPr>
      <w:r w:rsidRPr="00AF2741">
        <w:rPr>
          <w:rFonts w:ascii="Arial" w:hAnsi="Arial" w:cs="Arial"/>
          <w:b/>
          <w:bCs/>
          <w:sz w:val="24"/>
          <w:szCs w:val="24"/>
        </w:rPr>
        <w:t>Copias y fotocopias de documentos</w:t>
      </w:r>
    </w:p>
    <w:p w:rsidR="00AF2741" w:rsidRDefault="00AF2741" w:rsidP="001601FA">
      <w:pPr>
        <w:autoSpaceDE w:val="0"/>
        <w:autoSpaceDN w:val="0"/>
        <w:adjustRightInd w:val="0"/>
        <w:spacing w:after="0" w:line="240" w:lineRule="auto"/>
        <w:jc w:val="both"/>
        <w:rPr>
          <w:rFonts w:ascii="Arial" w:hAnsi="Arial" w:cs="Arial"/>
          <w:b/>
          <w:bCs/>
          <w:sz w:val="24"/>
          <w:szCs w:val="24"/>
        </w:rPr>
      </w:pPr>
    </w:p>
    <w:p w:rsidR="002D7F42" w:rsidRPr="002D7F42" w:rsidRDefault="002D7F42" w:rsidP="002D7F42">
      <w:pPr>
        <w:autoSpaceDE w:val="0"/>
        <w:autoSpaceDN w:val="0"/>
        <w:adjustRightInd w:val="0"/>
        <w:spacing w:after="0" w:line="240" w:lineRule="auto"/>
        <w:jc w:val="both"/>
        <w:rPr>
          <w:rFonts w:ascii="Arial" w:hAnsi="Arial" w:cs="Arial"/>
          <w:sz w:val="24"/>
          <w:szCs w:val="24"/>
        </w:rPr>
      </w:pPr>
      <w:r w:rsidRPr="002D7F42">
        <w:rPr>
          <w:rFonts w:ascii="Arial" w:hAnsi="Arial" w:cs="Arial"/>
          <w:sz w:val="24"/>
          <w:szCs w:val="24"/>
        </w:rPr>
        <w:t xml:space="preserve">Dispone el C. Civil que las copias de los documentos públicos sólo tienen fuerza probatoria cuando hayan sido debidamente </w:t>
      </w:r>
      <w:r w:rsidRPr="002D7F42">
        <w:rPr>
          <w:rFonts w:ascii="Arial" w:hAnsi="Arial" w:cs="Arial"/>
          <w:bCs/>
          <w:sz w:val="24"/>
          <w:szCs w:val="24"/>
        </w:rPr>
        <w:t xml:space="preserve">cotejadas </w:t>
      </w:r>
      <w:r w:rsidRPr="002D7F42">
        <w:rPr>
          <w:rFonts w:ascii="Arial" w:hAnsi="Arial" w:cs="Arial"/>
          <w:sz w:val="24"/>
          <w:szCs w:val="24"/>
        </w:rPr>
        <w:t xml:space="preserve">por el órgano competente; de no estar “cotejadas” serían meros principios de prueba por escrito (arts. 1220 y 1221). Y en este sentido la LPA dispone que las copias de los documentos </w:t>
      </w:r>
      <w:r w:rsidRPr="002D7F42">
        <w:rPr>
          <w:rFonts w:ascii="Arial" w:hAnsi="Arial" w:cs="Arial"/>
          <w:i/>
          <w:iCs/>
          <w:sz w:val="24"/>
          <w:szCs w:val="24"/>
        </w:rPr>
        <w:t xml:space="preserve">públicos </w:t>
      </w:r>
      <w:r w:rsidRPr="002D7F42">
        <w:rPr>
          <w:rFonts w:ascii="Arial" w:hAnsi="Arial" w:cs="Arial"/>
          <w:sz w:val="24"/>
          <w:szCs w:val="24"/>
        </w:rPr>
        <w:t xml:space="preserve">tienen su misma validez y eficacia “siempre que exista constancia de que sean auténticas”, y la de los documentos </w:t>
      </w:r>
      <w:r w:rsidRPr="002D7F42">
        <w:rPr>
          <w:rFonts w:ascii="Arial" w:hAnsi="Arial" w:cs="Arial"/>
          <w:i/>
          <w:iCs/>
          <w:sz w:val="24"/>
          <w:szCs w:val="24"/>
        </w:rPr>
        <w:t xml:space="preserve">privados </w:t>
      </w:r>
      <w:r w:rsidRPr="002D7F42">
        <w:rPr>
          <w:rFonts w:ascii="Arial" w:hAnsi="Arial" w:cs="Arial"/>
          <w:sz w:val="24"/>
          <w:szCs w:val="24"/>
        </w:rPr>
        <w:t>la tendrán “exclusivamente en el ámbito de la actividad de las Administraciones</w:t>
      </w:r>
      <w:r>
        <w:rPr>
          <w:rFonts w:ascii="Arial" w:hAnsi="Arial" w:cs="Arial"/>
          <w:sz w:val="24"/>
          <w:szCs w:val="24"/>
        </w:rPr>
        <w:t xml:space="preserve"> </w:t>
      </w:r>
      <w:r w:rsidRPr="002D7F42">
        <w:rPr>
          <w:rFonts w:ascii="Arial" w:hAnsi="Arial" w:cs="Arial"/>
          <w:sz w:val="24"/>
          <w:szCs w:val="24"/>
        </w:rPr>
        <w:t>Públicas, siempre que su autenticidad haya sido comprobada” (art. 46).</w:t>
      </w:r>
    </w:p>
    <w:p w:rsidR="002D7F42" w:rsidRDefault="002D7F42" w:rsidP="002D7F42">
      <w:pPr>
        <w:autoSpaceDE w:val="0"/>
        <w:autoSpaceDN w:val="0"/>
        <w:adjustRightInd w:val="0"/>
        <w:spacing w:after="0" w:line="240" w:lineRule="auto"/>
        <w:jc w:val="both"/>
        <w:rPr>
          <w:rFonts w:ascii="Arial" w:hAnsi="Arial" w:cs="Arial"/>
          <w:sz w:val="24"/>
          <w:szCs w:val="24"/>
        </w:rPr>
      </w:pPr>
    </w:p>
    <w:p w:rsidR="002D7F42" w:rsidRDefault="002D7F42" w:rsidP="002D7F42">
      <w:pPr>
        <w:autoSpaceDE w:val="0"/>
        <w:autoSpaceDN w:val="0"/>
        <w:adjustRightInd w:val="0"/>
        <w:spacing w:after="0" w:line="240" w:lineRule="auto"/>
        <w:jc w:val="both"/>
        <w:rPr>
          <w:rFonts w:ascii="Arial" w:hAnsi="Arial" w:cs="Arial"/>
          <w:sz w:val="24"/>
          <w:szCs w:val="24"/>
        </w:rPr>
      </w:pPr>
      <w:r w:rsidRPr="002D7F42">
        <w:rPr>
          <w:rFonts w:ascii="Arial" w:hAnsi="Arial" w:cs="Arial"/>
          <w:sz w:val="24"/>
          <w:szCs w:val="24"/>
        </w:rPr>
        <w:t>En el desarrollo de cualquier inspección tributaria es habitual usar copias y simples fotocopias</w:t>
      </w:r>
      <w:r>
        <w:rPr>
          <w:rFonts w:ascii="Arial" w:hAnsi="Arial" w:cs="Arial"/>
          <w:sz w:val="24"/>
          <w:szCs w:val="24"/>
        </w:rPr>
        <w:t xml:space="preserve"> </w:t>
      </w:r>
      <w:r w:rsidRPr="002D7F42">
        <w:rPr>
          <w:rFonts w:ascii="Arial" w:hAnsi="Arial" w:cs="Arial"/>
          <w:sz w:val="24"/>
          <w:szCs w:val="24"/>
        </w:rPr>
        <w:t xml:space="preserve">de documentos públicos y privados. Incluso se ha generalizado el </w:t>
      </w:r>
      <w:r w:rsidRPr="002D7F42">
        <w:rPr>
          <w:rFonts w:ascii="Arial" w:hAnsi="Arial" w:cs="Arial"/>
          <w:i/>
          <w:iCs/>
          <w:sz w:val="24"/>
          <w:szCs w:val="24"/>
        </w:rPr>
        <w:t xml:space="preserve">“escaneo” </w:t>
      </w:r>
      <w:r w:rsidRPr="002D7F42">
        <w:rPr>
          <w:rFonts w:ascii="Arial" w:hAnsi="Arial" w:cs="Arial"/>
          <w:sz w:val="24"/>
          <w:szCs w:val="24"/>
        </w:rPr>
        <w:t>de los</w:t>
      </w:r>
      <w:r>
        <w:rPr>
          <w:rFonts w:ascii="Arial" w:hAnsi="Arial" w:cs="Arial"/>
          <w:sz w:val="24"/>
          <w:szCs w:val="24"/>
        </w:rPr>
        <w:t xml:space="preserve"> </w:t>
      </w:r>
      <w:r w:rsidRPr="002D7F42">
        <w:rPr>
          <w:rFonts w:ascii="Arial" w:hAnsi="Arial" w:cs="Arial"/>
          <w:sz w:val="24"/>
          <w:szCs w:val="24"/>
        </w:rPr>
        <w:t>documentos que integran el expediente para evitar su pérdida o destrucción y al que la nueva</w:t>
      </w:r>
      <w:r>
        <w:rPr>
          <w:rFonts w:ascii="Arial" w:hAnsi="Arial" w:cs="Arial"/>
          <w:sz w:val="24"/>
          <w:szCs w:val="24"/>
        </w:rPr>
        <w:t xml:space="preserve"> </w:t>
      </w:r>
      <w:r w:rsidRPr="002D7F42">
        <w:rPr>
          <w:rFonts w:ascii="Arial" w:hAnsi="Arial" w:cs="Arial"/>
          <w:sz w:val="24"/>
          <w:szCs w:val="24"/>
        </w:rPr>
        <w:t>LGT le reconoce la misma validez y eficacia que los documentos originales (art. 96.4).</w:t>
      </w:r>
    </w:p>
    <w:p w:rsidR="002D7F42" w:rsidRPr="002D7F42" w:rsidRDefault="002D7F42" w:rsidP="002D7F42">
      <w:pPr>
        <w:autoSpaceDE w:val="0"/>
        <w:autoSpaceDN w:val="0"/>
        <w:adjustRightInd w:val="0"/>
        <w:spacing w:after="0" w:line="240" w:lineRule="auto"/>
        <w:jc w:val="both"/>
        <w:rPr>
          <w:rFonts w:ascii="Arial" w:hAnsi="Arial" w:cs="Arial"/>
          <w:sz w:val="24"/>
          <w:szCs w:val="24"/>
        </w:rPr>
      </w:pPr>
    </w:p>
    <w:p w:rsidR="00AF2741" w:rsidRDefault="002D7F42" w:rsidP="002D7F42">
      <w:pPr>
        <w:autoSpaceDE w:val="0"/>
        <w:autoSpaceDN w:val="0"/>
        <w:adjustRightInd w:val="0"/>
        <w:spacing w:after="0" w:line="240" w:lineRule="auto"/>
        <w:jc w:val="both"/>
        <w:rPr>
          <w:rFonts w:ascii="Arial" w:hAnsi="Arial" w:cs="Arial"/>
          <w:sz w:val="24"/>
          <w:szCs w:val="24"/>
        </w:rPr>
      </w:pPr>
      <w:r w:rsidRPr="002D7F42">
        <w:rPr>
          <w:rFonts w:ascii="Arial" w:hAnsi="Arial" w:cs="Arial"/>
          <w:sz w:val="24"/>
          <w:szCs w:val="24"/>
        </w:rPr>
        <w:t>Normalmente las fotocopias de los documentos públicos no plantean mayores problemas</w:t>
      </w:r>
      <w:r>
        <w:rPr>
          <w:rFonts w:ascii="Arial" w:hAnsi="Arial" w:cs="Arial"/>
          <w:sz w:val="24"/>
          <w:szCs w:val="24"/>
        </w:rPr>
        <w:t xml:space="preserve"> </w:t>
      </w:r>
      <w:r w:rsidRPr="002D7F42">
        <w:rPr>
          <w:rFonts w:ascii="Arial" w:hAnsi="Arial" w:cs="Arial"/>
          <w:sz w:val="24"/>
          <w:szCs w:val="24"/>
        </w:rPr>
        <w:t>de autenticidad pues si se discuten podrían verificarse ante los correspondientes registros o</w:t>
      </w:r>
      <w:r>
        <w:rPr>
          <w:rFonts w:ascii="Arial" w:hAnsi="Arial" w:cs="Arial"/>
          <w:sz w:val="24"/>
          <w:szCs w:val="24"/>
        </w:rPr>
        <w:t xml:space="preserve"> </w:t>
      </w:r>
      <w:r w:rsidRPr="002D7F42">
        <w:rPr>
          <w:rFonts w:ascii="Arial" w:hAnsi="Arial" w:cs="Arial"/>
          <w:sz w:val="24"/>
          <w:szCs w:val="24"/>
        </w:rPr>
        <w:t>fedatarios, cosa que no suele ocurrir ante la mayoría de documentos privados. Por ello las</w:t>
      </w:r>
      <w:r>
        <w:rPr>
          <w:rFonts w:ascii="Arial" w:hAnsi="Arial" w:cs="Arial"/>
          <w:sz w:val="24"/>
          <w:szCs w:val="24"/>
        </w:rPr>
        <w:t xml:space="preserve"> </w:t>
      </w:r>
      <w:r w:rsidRPr="002D7F42">
        <w:rPr>
          <w:rFonts w:ascii="Arial" w:hAnsi="Arial" w:cs="Arial"/>
          <w:sz w:val="24"/>
          <w:szCs w:val="24"/>
        </w:rPr>
        <w:t>copias de los documentos privados tendrán la fuerza probatoria de éstos si están cotejadas o</w:t>
      </w:r>
      <w:r>
        <w:rPr>
          <w:rFonts w:ascii="Arial" w:hAnsi="Arial" w:cs="Arial"/>
          <w:sz w:val="24"/>
          <w:szCs w:val="24"/>
        </w:rPr>
        <w:t xml:space="preserve"> </w:t>
      </w:r>
      <w:r w:rsidRPr="002D7F42">
        <w:rPr>
          <w:rFonts w:ascii="Arial" w:hAnsi="Arial" w:cs="Arial"/>
          <w:sz w:val="24"/>
          <w:szCs w:val="24"/>
        </w:rPr>
        <w:t xml:space="preserve">comprobadas, y si alguna de las partes las </w:t>
      </w:r>
      <w:proofErr w:type="gramStart"/>
      <w:r w:rsidRPr="002D7F42">
        <w:rPr>
          <w:rFonts w:ascii="Arial" w:hAnsi="Arial" w:cs="Arial"/>
          <w:sz w:val="24"/>
          <w:szCs w:val="24"/>
        </w:rPr>
        <w:t>ponen</w:t>
      </w:r>
      <w:proofErr w:type="gramEnd"/>
      <w:r w:rsidRPr="002D7F42">
        <w:rPr>
          <w:rFonts w:ascii="Arial" w:hAnsi="Arial" w:cs="Arial"/>
          <w:sz w:val="24"/>
          <w:szCs w:val="24"/>
        </w:rPr>
        <w:t xml:space="preserve"> en entredicho se valorarán en el conjunto</w:t>
      </w:r>
      <w:r>
        <w:rPr>
          <w:rFonts w:ascii="Arial" w:hAnsi="Arial" w:cs="Arial"/>
          <w:sz w:val="24"/>
          <w:szCs w:val="24"/>
        </w:rPr>
        <w:t xml:space="preserve"> </w:t>
      </w:r>
      <w:r w:rsidRPr="002D7F42">
        <w:rPr>
          <w:rFonts w:ascii="Arial" w:hAnsi="Arial" w:cs="Arial"/>
          <w:sz w:val="24"/>
          <w:szCs w:val="24"/>
        </w:rPr>
        <w:t>de todas las pruebas aportadas siendo admitidas en muchos casos.</w:t>
      </w:r>
    </w:p>
    <w:p w:rsidR="002D7F42" w:rsidRDefault="002D7F42" w:rsidP="002D7F42">
      <w:pPr>
        <w:autoSpaceDE w:val="0"/>
        <w:autoSpaceDN w:val="0"/>
        <w:adjustRightInd w:val="0"/>
        <w:spacing w:after="0" w:line="240" w:lineRule="auto"/>
        <w:jc w:val="both"/>
        <w:rPr>
          <w:rFonts w:ascii="Arial" w:hAnsi="Arial" w:cs="Arial"/>
          <w:sz w:val="24"/>
          <w:szCs w:val="24"/>
        </w:rPr>
      </w:pPr>
    </w:p>
    <w:p w:rsidR="001B264F" w:rsidRPr="001B264F" w:rsidRDefault="001B264F" w:rsidP="001B264F">
      <w:pPr>
        <w:autoSpaceDE w:val="0"/>
        <w:autoSpaceDN w:val="0"/>
        <w:adjustRightInd w:val="0"/>
        <w:spacing w:after="0" w:line="240" w:lineRule="auto"/>
        <w:jc w:val="both"/>
        <w:rPr>
          <w:rFonts w:ascii="Arial" w:hAnsi="Arial" w:cs="Arial"/>
          <w:sz w:val="24"/>
          <w:szCs w:val="24"/>
        </w:rPr>
      </w:pPr>
      <w:r w:rsidRPr="001B264F">
        <w:rPr>
          <w:rFonts w:ascii="Arial" w:hAnsi="Arial" w:cs="Arial"/>
          <w:sz w:val="24"/>
          <w:szCs w:val="24"/>
        </w:rPr>
        <w:t>Destacamos:</w:t>
      </w:r>
    </w:p>
    <w:p w:rsidR="001B264F" w:rsidRPr="001B264F" w:rsidRDefault="001B264F" w:rsidP="001B264F">
      <w:pPr>
        <w:autoSpaceDE w:val="0"/>
        <w:autoSpaceDN w:val="0"/>
        <w:adjustRightInd w:val="0"/>
        <w:spacing w:after="0" w:line="240" w:lineRule="auto"/>
        <w:jc w:val="both"/>
        <w:rPr>
          <w:rFonts w:ascii="Arial" w:hAnsi="Arial" w:cs="Arial"/>
          <w:sz w:val="24"/>
          <w:szCs w:val="24"/>
        </w:rPr>
      </w:pPr>
    </w:p>
    <w:p w:rsidR="002D7F42" w:rsidRDefault="001B264F" w:rsidP="001B264F">
      <w:pPr>
        <w:autoSpaceDE w:val="0"/>
        <w:autoSpaceDN w:val="0"/>
        <w:adjustRightInd w:val="0"/>
        <w:spacing w:after="0" w:line="240" w:lineRule="auto"/>
        <w:jc w:val="both"/>
        <w:rPr>
          <w:rFonts w:ascii="Arial" w:hAnsi="Arial" w:cs="Arial"/>
          <w:sz w:val="24"/>
          <w:szCs w:val="24"/>
        </w:rPr>
      </w:pPr>
      <w:r w:rsidRPr="001B264F">
        <w:rPr>
          <w:rFonts w:ascii="Arial" w:hAnsi="Arial" w:cs="Arial"/>
          <w:sz w:val="24"/>
          <w:szCs w:val="24"/>
        </w:rPr>
        <w:t>– La entrega de fotocopias de documentos privados produce los mismos efectos que el</w:t>
      </w:r>
      <w:r>
        <w:rPr>
          <w:rFonts w:ascii="Arial" w:hAnsi="Arial" w:cs="Arial"/>
          <w:sz w:val="24"/>
          <w:szCs w:val="24"/>
        </w:rPr>
        <w:t xml:space="preserve"> </w:t>
      </w:r>
      <w:r w:rsidRPr="001B264F">
        <w:rPr>
          <w:rFonts w:ascii="Arial" w:hAnsi="Arial" w:cs="Arial"/>
          <w:sz w:val="24"/>
          <w:szCs w:val="24"/>
        </w:rPr>
        <w:t>original si se entregan por una de las partes y no se tacha su falsedad (TS 22-10-1987).</w:t>
      </w:r>
    </w:p>
    <w:p w:rsidR="001B264F" w:rsidRDefault="001B264F" w:rsidP="001B264F">
      <w:pPr>
        <w:autoSpaceDE w:val="0"/>
        <w:autoSpaceDN w:val="0"/>
        <w:adjustRightInd w:val="0"/>
        <w:spacing w:after="0" w:line="240" w:lineRule="auto"/>
        <w:jc w:val="both"/>
        <w:rPr>
          <w:rFonts w:ascii="Arial" w:hAnsi="Arial" w:cs="Arial"/>
          <w:sz w:val="24"/>
          <w:szCs w:val="24"/>
        </w:rPr>
      </w:pPr>
    </w:p>
    <w:p w:rsidR="001B264F" w:rsidRDefault="00FE23A5" w:rsidP="00FE23A5">
      <w:pPr>
        <w:autoSpaceDE w:val="0"/>
        <w:autoSpaceDN w:val="0"/>
        <w:adjustRightInd w:val="0"/>
        <w:spacing w:after="0" w:line="240" w:lineRule="auto"/>
        <w:jc w:val="both"/>
        <w:rPr>
          <w:rFonts w:ascii="Arial" w:hAnsi="Arial" w:cs="Arial"/>
          <w:sz w:val="24"/>
          <w:szCs w:val="24"/>
        </w:rPr>
      </w:pPr>
      <w:r w:rsidRPr="00FE23A5">
        <w:rPr>
          <w:rFonts w:ascii="Arial" w:hAnsi="Arial" w:cs="Arial"/>
          <w:sz w:val="24"/>
          <w:szCs w:val="24"/>
        </w:rPr>
        <w:t>– Se admiten los valores fijados en fotocopias de documentos privados de compra de</w:t>
      </w:r>
      <w:r>
        <w:rPr>
          <w:rFonts w:ascii="Arial" w:hAnsi="Arial" w:cs="Arial"/>
          <w:sz w:val="24"/>
          <w:szCs w:val="24"/>
        </w:rPr>
        <w:t xml:space="preserve"> </w:t>
      </w:r>
      <w:r w:rsidRPr="00FE23A5">
        <w:rPr>
          <w:rFonts w:ascii="Arial" w:hAnsi="Arial" w:cs="Arial"/>
          <w:sz w:val="24"/>
          <w:szCs w:val="24"/>
        </w:rPr>
        <w:t>inmuebles porque se acompañan de diligencias en las que los compradores lo confirman,</w:t>
      </w:r>
      <w:r>
        <w:rPr>
          <w:rFonts w:ascii="Arial" w:hAnsi="Arial" w:cs="Arial"/>
          <w:sz w:val="24"/>
          <w:szCs w:val="24"/>
        </w:rPr>
        <w:t xml:space="preserve"> </w:t>
      </w:r>
      <w:r w:rsidRPr="00FE23A5">
        <w:rPr>
          <w:rFonts w:ascii="Arial" w:hAnsi="Arial" w:cs="Arial"/>
          <w:sz w:val="24"/>
          <w:szCs w:val="24"/>
        </w:rPr>
        <w:t>prevaleciendo incluso sobre el valor declarado a efectos del ITP</w:t>
      </w:r>
      <w:r>
        <w:rPr>
          <w:rFonts w:ascii="Arial" w:hAnsi="Arial" w:cs="Arial"/>
          <w:sz w:val="24"/>
          <w:szCs w:val="24"/>
        </w:rPr>
        <w:t xml:space="preserve"> </w:t>
      </w:r>
      <w:r w:rsidRPr="00FE23A5">
        <w:rPr>
          <w:rFonts w:ascii="Arial" w:hAnsi="Arial" w:cs="Arial"/>
          <w:sz w:val="24"/>
          <w:szCs w:val="24"/>
        </w:rPr>
        <w:t>y</w:t>
      </w:r>
      <w:r>
        <w:rPr>
          <w:rFonts w:ascii="Arial" w:hAnsi="Arial" w:cs="Arial"/>
          <w:sz w:val="24"/>
          <w:szCs w:val="24"/>
        </w:rPr>
        <w:t xml:space="preserve"> </w:t>
      </w:r>
      <w:r w:rsidRPr="00FE23A5">
        <w:rPr>
          <w:rFonts w:ascii="Arial" w:hAnsi="Arial" w:cs="Arial"/>
          <w:sz w:val="24"/>
          <w:szCs w:val="24"/>
        </w:rPr>
        <w:t>AJD (TEAC 08-05-1996).</w:t>
      </w:r>
    </w:p>
    <w:p w:rsidR="000936A0" w:rsidRPr="000936A0" w:rsidRDefault="000936A0" w:rsidP="00FE23A5">
      <w:pPr>
        <w:autoSpaceDE w:val="0"/>
        <w:autoSpaceDN w:val="0"/>
        <w:adjustRightInd w:val="0"/>
        <w:spacing w:after="0" w:line="240" w:lineRule="auto"/>
        <w:jc w:val="both"/>
        <w:rPr>
          <w:rFonts w:ascii="Arial" w:hAnsi="Arial" w:cs="Arial"/>
          <w:sz w:val="24"/>
          <w:szCs w:val="24"/>
        </w:rPr>
      </w:pPr>
    </w:p>
    <w:p w:rsidR="000936A0" w:rsidRDefault="000936A0" w:rsidP="00FE23A5">
      <w:pPr>
        <w:autoSpaceDE w:val="0"/>
        <w:autoSpaceDN w:val="0"/>
        <w:adjustRightInd w:val="0"/>
        <w:spacing w:after="0" w:line="240" w:lineRule="auto"/>
        <w:jc w:val="both"/>
        <w:rPr>
          <w:rFonts w:ascii="Arial" w:hAnsi="Arial" w:cs="Arial"/>
          <w:b/>
          <w:bCs/>
          <w:sz w:val="24"/>
          <w:szCs w:val="24"/>
        </w:rPr>
      </w:pPr>
      <w:r w:rsidRPr="000936A0">
        <w:rPr>
          <w:rFonts w:ascii="Arial" w:hAnsi="Arial" w:cs="Arial"/>
          <w:b/>
          <w:bCs/>
          <w:sz w:val="24"/>
          <w:szCs w:val="24"/>
        </w:rPr>
        <w:t>El dictamen de peritos</w:t>
      </w:r>
    </w:p>
    <w:p w:rsidR="000936A0" w:rsidRDefault="000936A0" w:rsidP="00FE23A5">
      <w:pPr>
        <w:autoSpaceDE w:val="0"/>
        <w:autoSpaceDN w:val="0"/>
        <w:adjustRightInd w:val="0"/>
        <w:spacing w:after="0" w:line="240" w:lineRule="auto"/>
        <w:jc w:val="both"/>
        <w:rPr>
          <w:rFonts w:ascii="Arial" w:hAnsi="Arial" w:cs="Arial"/>
          <w:b/>
          <w:bCs/>
          <w:sz w:val="24"/>
          <w:szCs w:val="24"/>
        </w:rPr>
      </w:pPr>
    </w:p>
    <w:p w:rsidR="008E0C9C" w:rsidRPr="008E0C9C" w:rsidRDefault="008E0C9C" w:rsidP="008E0C9C">
      <w:pPr>
        <w:autoSpaceDE w:val="0"/>
        <w:autoSpaceDN w:val="0"/>
        <w:adjustRightInd w:val="0"/>
        <w:spacing w:after="0" w:line="240" w:lineRule="auto"/>
        <w:jc w:val="both"/>
        <w:rPr>
          <w:rFonts w:ascii="Arial" w:hAnsi="Arial" w:cs="Arial"/>
          <w:sz w:val="24"/>
          <w:szCs w:val="24"/>
        </w:rPr>
      </w:pPr>
      <w:r w:rsidRPr="008E0C9C">
        <w:rPr>
          <w:rFonts w:ascii="Arial" w:hAnsi="Arial" w:cs="Arial"/>
          <w:sz w:val="24"/>
          <w:szCs w:val="24"/>
        </w:rPr>
        <w:t>Regulado como medio de prueba en los arts. 1242 y 1243 del Código Civil y la LEC es</w:t>
      </w:r>
      <w:r>
        <w:rPr>
          <w:rFonts w:ascii="Arial" w:hAnsi="Arial" w:cs="Arial"/>
          <w:sz w:val="24"/>
          <w:szCs w:val="24"/>
        </w:rPr>
        <w:t xml:space="preserve"> </w:t>
      </w:r>
      <w:r w:rsidRPr="008E0C9C">
        <w:rPr>
          <w:rFonts w:ascii="Arial" w:hAnsi="Arial" w:cs="Arial"/>
          <w:sz w:val="24"/>
          <w:szCs w:val="24"/>
        </w:rPr>
        <w:t>un instrumento que hasta fechas recientes no ha tenido mucha importancia en los procedimientos</w:t>
      </w:r>
      <w:r>
        <w:rPr>
          <w:rFonts w:ascii="Arial" w:hAnsi="Arial" w:cs="Arial"/>
          <w:sz w:val="24"/>
          <w:szCs w:val="24"/>
        </w:rPr>
        <w:t xml:space="preserve"> </w:t>
      </w:r>
      <w:r w:rsidRPr="008E0C9C">
        <w:rPr>
          <w:rFonts w:ascii="Arial" w:hAnsi="Arial" w:cs="Arial"/>
          <w:sz w:val="24"/>
          <w:szCs w:val="24"/>
        </w:rPr>
        <w:t>tributarios y casi siempre limitada a la determinación de los valores “reales” o “de</w:t>
      </w:r>
      <w:r>
        <w:rPr>
          <w:rFonts w:ascii="Arial" w:hAnsi="Arial" w:cs="Arial"/>
          <w:sz w:val="24"/>
          <w:szCs w:val="24"/>
        </w:rPr>
        <w:t xml:space="preserve"> </w:t>
      </w:r>
      <w:r w:rsidRPr="008E0C9C">
        <w:rPr>
          <w:rFonts w:ascii="Arial" w:hAnsi="Arial" w:cs="Arial"/>
          <w:sz w:val="24"/>
          <w:szCs w:val="24"/>
        </w:rPr>
        <w:t>mercado” en las transmisiones de inmuebles y acciones que no cotizan en Bolsa.</w:t>
      </w:r>
    </w:p>
    <w:p w:rsidR="008E0C9C" w:rsidRDefault="008E0C9C" w:rsidP="008E0C9C">
      <w:pPr>
        <w:autoSpaceDE w:val="0"/>
        <w:autoSpaceDN w:val="0"/>
        <w:adjustRightInd w:val="0"/>
        <w:spacing w:after="0" w:line="240" w:lineRule="auto"/>
        <w:jc w:val="both"/>
        <w:rPr>
          <w:rFonts w:ascii="Arial" w:hAnsi="Arial" w:cs="Arial"/>
          <w:sz w:val="24"/>
          <w:szCs w:val="24"/>
        </w:rPr>
      </w:pPr>
    </w:p>
    <w:p w:rsidR="000936A0" w:rsidRDefault="008E0C9C" w:rsidP="008E0C9C">
      <w:pPr>
        <w:autoSpaceDE w:val="0"/>
        <w:autoSpaceDN w:val="0"/>
        <w:adjustRightInd w:val="0"/>
        <w:spacing w:after="0" w:line="240" w:lineRule="auto"/>
        <w:jc w:val="both"/>
        <w:rPr>
          <w:rFonts w:ascii="Arial" w:hAnsi="Arial" w:cs="Arial"/>
          <w:sz w:val="24"/>
          <w:szCs w:val="24"/>
        </w:rPr>
      </w:pPr>
      <w:r w:rsidRPr="008E0C9C">
        <w:rPr>
          <w:rFonts w:ascii="Arial" w:hAnsi="Arial" w:cs="Arial"/>
          <w:sz w:val="24"/>
          <w:szCs w:val="24"/>
        </w:rPr>
        <w:t xml:space="preserve">Ahora su </w:t>
      </w:r>
      <w:r w:rsidRPr="008E0C9C">
        <w:rPr>
          <w:rFonts w:ascii="Arial" w:hAnsi="Arial" w:cs="Arial"/>
          <w:bCs/>
          <w:sz w:val="24"/>
          <w:szCs w:val="24"/>
        </w:rPr>
        <w:t xml:space="preserve">importancia </w:t>
      </w:r>
      <w:r w:rsidRPr="008E0C9C">
        <w:rPr>
          <w:rFonts w:ascii="Arial" w:hAnsi="Arial" w:cs="Arial"/>
          <w:sz w:val="24"/>
          <w:szCs w:val="24"/>
        </w:rPr>
        <w:t xml:space="preserve">está aumentando extendiéndose a otros campos como en la </w:t>
      </w:r>
      <w:r w:rsidRPr="008E0C9C">
        <w:rPr>
          <w:rFonts w:ascii="Arial" w:hAnsi="Arial" w:cs="Arial"/>
          <w:i/>
          <w:iCs/>
          <w:sz w:val="24"/>
          <w:szCs w:val="24"/>
        </w:rPr>
        <w:t xml:space="preserve">estimación indirecta </w:t>
      </w:r>
      <w:r w:rsidRPr="008E0C9C">
        <w:rPr>
          <w:rFonts w:ascii="Arial" w:hAnsi="Arial" w:cs="Arial"/>
          <w:sz w:val="24"/>
          <w:szCs w:val="24"/>
        </w:rPr>
        <w:t xml:space="preserve">de bases imponibles, en los procesos penales por </w:t>
      </w:r>
      <w:r w:rsidRPr="008E0C9C">
        <w:rPr>
          <w:rFonts w:ascii="Arial" w:hAnsi="Arial" w:cs="Arial"/>
          <w:i/>
          <w:iCs/>
          <w:sz w:val="24"/>
          <w:szCs w:val="24"/>
        </w:rPr>
        <w:t xml:space="preserve">delito fiscal </w:t>
      </w:r>
      <w:r w:rsidRPr="008E0C9C">
        <w:rPr>
          <w:rFonts w:ascii="Arial" w:hAnsi="Arial" w:cs="Arial"/>
          <w:sz w:val="24"/>
          <w:szCs w:val="24"/>
        </w:rPr>
        <w:t xml:space="preserve">y en la llamada </w:t>
      </w:r>
      <w:r w:rsidRPr="008E0C9C">
        <w:rPr>
          <w:rFonts w:ascii="Arial" w:hAnsi="Arial" w:cs="Arial"/>
          <w:i/>
          <w:iCs/>
          <w:sz w:val="24"/>
          <w:szCs w:val="24"/>
        </w:rPr>
        <w:t xml:space="preserve">tasación pericial contradictoria </w:t>
      </w:r>
      <w:r w:rsidRPr="008E0C9C">
        <w:rPr>
          <w:rFonts w:ascii="Arial" w:hAnsi="Arial" w:cs="Arial"/>
          <w:sz w:val="24"/>
          <w:szCs w:val="24"/>
        </w:rPr>
        <w:t>al ser cada vez mayor la remisión de las normas de los impuestos al valor “real” y “de mercado”, no sólo en el ITP y AJD e IS y D. P. ej., también a la hora de valorar las operaciones entre personas “vinculadas”, para determinar el valor de transmisión a efectos de las plusvalías en IRPF e incluso cuando se discuta el importe de los incrementos no justificados de patrimonio, etc. En estos y otros casos la Inspección hace o aporta dictámenes y valoraciones sobre los hechos en los que basa sus conclusiones y el interesado podrá aportar otros dictámenes o informes emitidos por un técnico competente ya sea en fase de inspección o recurso.</w:t>
      </w:r>
    </w:p>
    <w:p w:rsidR="008E0C9C" w:rsidRDefault="008E0C9C" w:rsidP="008E0C9C">
      <w:pPr>
        <w:autoSpaceDE w:val="0"/>
        <w:autoSpaceDN w:val="0"/>
        <w:adjustRightInd w:val="0"/>
        <w:spacing w:after="0" w:line="240" w:lineRule="auto"/>
        <w:jc w:val="both"/>
        <w:rPr>
          <w:rFonts w:ascii="Arial" w:hAnsi="Arial" w:cs="Arial"/>
          <w:sz w:val="24"/>
          <w:szCs w:val="24"/>
        </w:rPr>
      </w:pPr>
    </w:p>
    <w:p w:rsidR="00BE5859" w:rsidRPr="00BE5859" w:rsidRDefault="00BE5859" w:rsidP="00BE5859">
      <w:pPr>
        <w:autoSpaceDE w:val="0"/>
        <w:autoSpaceDN w:val="0"/>
        <w:adjustRightInd w:val="0"/>
        <w:spacing w:after="0" w:line="240" w:lineRule="auto"/>
        <w:jc w:val="both"/>
        <w:rPr>
          <w:rFonts w:ascii="Arial" w:hAnsi="Arial" w:cs="Arial"/>
          <w:sz w:val="24"/>
          <w:szCs w:val="24"/>
        </w:rPr>
      </w:pPr>
      <w:r w:rsidRPr="00BE5859">
        <w:rPr>
          <w:rFonts w:ascii="Arial" w:hAnsi="Arial" w:cs="Arial"/>
          <w:sz w:val="24"/>
          <w:szCs w:val="24"/>
        </w:rPr>
        <w:t xml:space="preserve">Aquí destacamos algunas </w:t>
      </w:r>
      <w:r w:rsidRPr="00BE5859">
        <w:rPr>
          <w:rFonts w:ascii="Arial" w:hAnsi="Arial" w:cs="Arial"/>
          <w:bCs/>
          <w:sz w:val="24"/>
          <w:szCs w:val="24"/>
        </w:rPr>
        <w:t xml:space="preserve">características </w:t>
      </w:r>
      <w:r w:rsidRPr="00BE5859">
        <w:rPr>
          <w:rFonts w:ascii="Arial" w:hAnsi="Arial" w:cs="Arial"/>
          <w:sz w:val="24"/>
          <w:szCs w:val="24"/>
        </w:rPr>
        <w:t>y pronunciamientos sobre este medio de prueba en</w:t>
      </w:r>
      <w:r>
        <w:rPr>
          <w:rFonts w:ascii="Arial" w:hAnsi="Arial" w:cs="Arial"/>
          <w:sz w:val="24"/>
          <w:szCs w:val="24"/>
        </w:rPr>
        <w:t xml:space="preserve"> </w:t>
      </w:r>
      <w:r w:rsidRPr="00BE5859">
        <w:rPr>
          <w:rFonts w:ascii="Arial" w:hAnsi="Arial" w:cs="Arial"/>
          <w:sz w:val="24"/>
          <w:szCs w:val="24"/>
        </w:rPr>
        <w:t>el ámbito tributario:</w:t>
      </w:r>
    </w:p>
    <w:p w:rsidR="00BE5859" w:rsidRPr="00BE5859" w:rsidRDefault="00BE5859" w:rsidP="00BE5859">
      <w:pPr>
        <w:autoSpaceDE w:val="0"/>
        <w:autoSpaceDN w:val="0"/>
        <w:adjustRightInd w:val="0"/>
        <w:spacing w:after="0" w:line="240" w:lineRule="auto"/>
        <w:jc w:val="both"/>
        <w:rPr>
          <w:rFonts w:ascii="Arial" w:hAnsi="Arial" w:cs="Arial"/>
          <w:sz w:val="24"/>
          <w:szCs w:val="24"/>
        </w:rPr>
      </w:pPr>
    </w:p>
    <w:p w:rsidR="008E0C9C" w:rsidRDefault="00BE5859" w:rsidP="00BE5859">
      <w:pPr>
        <w:autoSpaceDE w:val="0"/>
        <w:autoSpaceDN w:val="0"/>
        <w:adjustRightInd w:val="0"/>
        <w:spacing w:after="0" w:line="240" w:lineRule="auto"/>
        <w:jc w:val="both"/>
        <w:rPr>
          <w:rFonts w:ascii="Times-Roman" w:hAnsi="Times-Roman" w:cs="Times-Roman"/>
          <w:sz w:val="20"/>
          <w:szCs w:val="20"/>
        </w:rPr>
      </w:pPr>
      <w:r w:rsidRPr="00BE5859">
        <w:rPr>
          <w:rFonts w:ascii="Arial" w:hAnsi="Arial" w:cs="Arial"/>
          <w:sz w:val="24"/>
          <w:szCs w:val="24"/>
        </w:rPr>
        <w:t>– El dictamen pericial sólo puede recaer sobre cuestiones “de hecho” que sean objeto de</w:t>
      </w:r>
      <w:r>
        <w:rPr>
          <w:rFonts w:ascii="Arial" w:hAnsi="Arial" w:cs="Arial"/>
          <w:sz w:val="24"/>
          <w:szCs w:val="24"/>
        </w:rPr>
        <w:t xml:space="preserve"> </w:t>
      </w:r>
      <w:r w:rsidRPr="00BE5859">
        <w:rPr>
          <w:rFonts w:ascii="Arial" w:hAnsi="Arial" w:cs="Arial"/>
          <w:sz w:val="24"/>
          <w:szCs w:val="24"/>
        </w:rPr>
        <w:t>discrepancia con la Inspección, nunca sobre aplicación o interpretación de las normas</w:t>
      </w:r>
      <w:r>
        <w:rPr>
          <w:rFonts w:ascii="Times-Roman" w:hAnsi="Times-Roman" w:cs="Times-Roman"/>
          <w:sz w:val="20"/>
          <w:szCs w:val="20"/>
        </w:rPr>
        <w:t>.</w:t>
      </w:r>
    </w:p>
    <w:p w:rsidR="00BE5859" w:rsidRDefault="00BE5859" w:rsidP="00BE5859">
      <w:pPr>
        <w:autoSpaceDE w:val="0"/>
        <w:autoSpaceDN w:val="0"/>
        <w:adjustRightInd w:val="0"/>
        <w:spacing w:after="0" w:line="240" w:lineRule="auto"/>
        <w:jc w:val="both"/>
        <w:rPr>
          <w:rFonts w:ascii="Times-Roman" w:hAnsi="Times-Roman" w:cs="Times-Roman"/>
          <w:sz w:val="20"/>
          <w:szCs w:val="20"/>
        </w:rPr>
      </w:pPr>
    </w:p>
    <w:p w:rsidR="00DE204D" w:rsidRPr="00DE204D" w:rsidRDefault="00DE204D" w:rsidP="0064521C">
      <w:pPr>
        <w:autoSpaceDE w:val="0"/>
        <w:autoSpaceDN w:val="0"/>
        <w:adjustRightInd w:val="0"/>
        <w:spacing w:after="0" w:line="240" w:lineRule="auto"/>
        <w:jc w:val="both"/>
        <w:rPr>
          <w:rFonts w:ascii="Arial" w:hAnsi="Arial" w:cs="Arial"/>
          <w:sz w:val="24"/>
          <w:szCs w:val="24"/>
        </w:rPr>
      </w:pPr>
      <w:r w:rsidRPr="00DE204D">
        <w:rPr>
          <w:rFonts w:ascii="Arial" w:hAnsi="Arial" w:cs="Arial"/>
          <w:sz w:val="24"/>
          <w:szCs w:val="24"/>
        </w:rPr>
        <w:t>– La Inspección deberá solicitar a veces el dictamen de peritos con título y conocimientos</w:t>
      </w:r>
      <w:r>
        <w:rPr>
          <w:rFonts w:ascii="Arial" w:hAnsi="Arial" w:cs="Arial"/>
          <w:sz w:val="24"/>
          <w:szCs w:val="24"/>
        </w:rPr>
        <w:t xml:space="preserve"> </w:t>
      </w:r>
      <w:r w:rsidRPr="00DE204D">
        <w:rPr>
          <w:rFonts w:ascii="Arial" w:hAnsi="Arial" w:cs="Arial"/>
          <w:sz w:val="24"/>
          <w:szCs w:val="24"/>
        </w:rPr>
        <w:t>técnicos suficientes, p. ej., para valorar inmuebles, maquinaria, explotaciones agrarias,</w:t>
      </w:r>
      <w:r>
        <w:rPr>
          <w:rFonts w:ascii="Arial" w:hAnsi="Arial" w:cs="Arial"/>
          <w:sz w:val="24"/>
          <w:szCs w:val="24"/>
        </w:rPr>
        <w:t xml:space="preserve"> </w:t>
      </w:r>
      <w:r w:rsidRPr="00DE204D">
        <w:rPr>
          <w:rFonts w:ascii="Arial" w:hAnsi="Arial" w:cs="Arial"/>
          <w:sz w:val="24"/>
          <w:szCs w:val="24"/>
        </w:rPr>
        <w:t>forestales o mineras. Así, cuando un inspector considere en sus actuaciones que debe estimarse</w:t>
      </w:r>
      <w:r>
        <w:rPr>
          <w:rFonts w:ascii="Arial" w:hAnsi="Arial" w:cs="Arial"/>
          <w:sz w:val="24"/>
          <w:szCs w:val="24"/>
        </w:rPr>
        <w:t xml:space="preserve"> </w:t>
      </w:r>
      <w:r w:rsidRPr="00DE204D">
        <w:rPr>
          <w:rFonts w:ascii="Arial" w:hAnsi="Arial" w:cs="Arial"/>
          <w:sz w:val="24"/>
          <w:szCs w:val="24"/>
        </w:rPr>
        <w:t>el valor de mercado de un determinado inmueble tendrá que pedir dicha valoración a</w:t>
      </w:r>
      <w:r>
        <w:rPr>
          <w:rFonts w:ascii="Arial" w:hAnsi="Arial" w:cs="Arial"/>
          <w:sz w:val="24"/>
          <w:szCs w:val="24"/>
        </w:rPr>
        <w:t xml:space="preserve"> </w:t>
      </w:r>
      <w:r w:rsidRPr="00DE204D">
        <w:rPr>
          <w:rFonts w:ascii="Arial" w:hAnsi="Arial" w:cs="Arial"/>
          <w:sz w:val="24"/>
          <w:szCs w:val="24"/>
        </w:rPr>
        <w:t>un arquitecto e incorporar su dictamen al expediente, pero si se trata de valorar unas acciones</w:t>
      </w:r>
    </w:p>
    <w:p w:rsidR="00DE204D" w:rsidRPr="00DE204D" w:rsidRDefault="00DE204D" w:rsidP="0064521C">
      <w:pPr>
        <w:autoSpaceDE w:val="0"/>
        <w:autoSpaceDN w:val="0"/>
        <w:adjustRightInd w:val="0"/>
        <w:spacing w:after="0" w:line="240" w:lineRule="auto"/>
        <w:jc w:val="both"/>
        <w:rPr>
          <w:rFonts w:ascii="Arial" w:hAnsi="Arial" w:cs="Arial"/>
          <w:sz w:val="24"/>
          <w:szCs w:val="24"/>
        </w:rPr>
      </w:pPr>
      <w:proofErr w:type="gramStart"/>
      <w:r w:rsidRPr="00DE204D">
        <w:rPr>
          <w:rFonts w:ascii="Arial" w:hAnsi="Arial" w:cs="Arial"/>
          <w:sz w:val="24"/>
          <w:szCs w:val="24"/>
        </w:rPr>
        <w:t>sin</w:t>
      </w:r>
      <w:proofErr w:type="gramEnd"/>
      <w:r w:rsidRPr="00DE204D">
        <w:rPr>
          <w:rFonts w:ascii="Arial" w:hAnsi="Arial" w:cs="Arial"/>
          <w:sz w:val="24"/>
          <w:szCs w:val="24"/>
        </w:rPr>
        <w:t xml:space="preserve"> cotización se suele reconocer su competencia.</w:t>
      </w:r>
    </w:p>
    <w:p w:rsidR="00DE204D" w:rsidRDefault="00DE204D" w:rsidP="00DE204D">
      <w:pPr>
        <w:autoSpaceDE w:val="0"/>
        <w:autoSpaceDN w:val="0"/>
        <w:adjustRightInd w:val="0"/>
        <w:spacing w:after="0" w:line="240" w:lineRule="auto"/>
        <w:rPr>
          <w:rFonts w:ascii="Arial" w:hAnsi="Arial" w:cs="Arial"/>
          <w:sz w:val="24"/>
          <w:szCs w:val="24"/>
        </w:rPr>
      </w:pPr>
    </w:p>
    <w:p w:rsidR="00DE204D" w:rsidRDefault="00DE204D" w:rsidP="00DE204D">
      <w:pPr>
        <w:autoSpaceDE w:val="0"/>
        <w:autoSpaceDN w:val="0"/>
        <w:adjustRightInd w:val="0"/>
        <w:spacing w:after="0" w:line="240" w:lineRule="auto"/>
        <w:jc w:val="both"/>
        <w:rPr>
          <w:rFonts w:ascii="Arial" w:hAnsi="Arial" w:cs="Arial"/>
          <w:sz w:val="24"/>
          <w:szCs w:val="24"/>
        </w:rPr>
      </w:pPr>
      <w:r w:rsidRPr="00DE204D">
        <w:rPr>
          <w:rFonts w:ascii="Arial" w:hAnsi="Arial" w:cs="Arial"/>
          <w:sz w:val="24"/>
          <w:szCs w:val="24"/>
        </w:rPr>
        <w:t>– El título no es suficiente siendo necesario que el dictamen pericial esté suficientemente</w:t>
      </w:r>
      <w:r>
        <w:rPr>
          <w:rFonts w:ascii="Arial" w:hAnsi="Arial" w:cs="Arial"/>
          <w:sz w:val="24"/>
          <w:szCs w:val="24"/>
        </w:rPr>
        <w:t xml:space="preserve"> </w:t>
      </w:r>
      <w:r w:rsidRPr="00DE204D">
        <w:rPr>
          <w:rFonts w:ascii="Arial" w:hAnsi="Arial" w:cs="Arial"/>
          <w:i/>
          <w:iCs/>
          <w:sz w:val="24"/>
          <w:szCs w:val="24"/>
        </w:rPr>
        <w:t>motivado y razonado</w:t>
      </w:r>
      <w:r w:rsidRPr="00DE204D">
        <w:rPr>
          <w:rFonts w:ascii="Arial" w:hAnsi="Arial" w:cs="Arial"/>
          <w:sz w:val="24"/>
          <w:szCs w:val="24"/>
        </w:rPr>
        <w:t>, sin que valgan las motivaciones genéricas o mediante formularios preestablecidos</w:t>
      </w:r>
      <w:r>
        <w:rPr>
          <w:rFonts w:ascii="Arial" w:hAnsi="Arial" w:cs="Arial"/>
          <w:sz w:val="24"/>
          <w:szCs w:val="24"/>
        </w:rPr>
        <w:t xml:space="preserve"> </w:t>
      </w:r>
      <w:r w:rsidRPr="00DE204D">
        <w:rPr>
          <w:rFonts w:ascii="Arial" w:hAnsi="Arial" w:cs="Arial"/>
          <w:sz w:val="24"/>
          <w:szCs w:val="24"/>
        </w:rPr>
        <w:t>sin referencia individualizada pues si no se trataría de “meras opiniones escritas,</w:t>
      </w:r>
      <w:r>
        <w:rPr>
          <w:rFonts w:ascii="Arial" w:hAnsi="Arial" w:cs="Arial"/>
          <w:sz w:val="24"/>
          <w:szCs w:val="24"/>
        </w:rPr>
        <w:t xml:space="preserve"> </w:t>
      </w:r>
      <w:r w:rsidRPr="00DE204D">
        <w:rPr>
          <w:rFonts w:ascii="Arial" w:hAnsi="Arial" w:cs="Arial"/>
          <w:sz w:val="24"/>
          <w:szCs w:val="24"/>
        </w:rPr>
        <w:t>sin trascendencia a efectos tributarios” (TS 06-03-199).</w:t>
      </w:r>
    </w:p>
    <w:p w:rsidR="00DE204D" w:rsidRPr="00DE204D" w:rsidRDefault="00DE204D" w:rsidP="00DE204D">
      <w:pPr>
        <w:autoSpaceDE w:val="0"/>
        <w:autoSpaceDN w:val="0"/>
        <w:adjustRightInd w:val="0"/>
        <w:spacing w:after="0" w:line="240" w:lineRule="auto"/>
        <w:jc w:val="both"/>
        <w:rPr>
          <w:rFonts w:ascii="Arial" w:hAnsi="Arial" w:cs="Arial"/>
          <w:sz w:val="24"/>
          <w:szCs w:val="24"/>
        </w:rPr>
      </w:pPr>
    </w:p>
    <w:p w:rsidR="00DE204D" w:rsidRDefault="00DE204D" w:rsidP="00DE204D">
      <w:pPr>
        <w:autoSpaceDE w:val="0"/>
        <w:autoSpaceDN w:val="0"/>
        <w:adjustRightInd w:val="0"/>
        <w:spacing w:after="0" w:line="240" w:lineRule="auto"/>
        <w:jc w:val="both"/>
        <w:rPr>
          <w:rFonts w:ascii="Arial" w:hAnsi="Arial" w:cs="Arial"/>
          <w:sz w:val="24"/>
          <w:szCs w:val="24"/>
        </w:rPr>
      </w:pPr>
      <w:r w:rsidRPr="00DE204D">
        <w:rPr>
          <w:rFonts w:ascii="Arial" w:hAnsi="Arial" w:cs="Arial"/>
          <w:sz w:val="24"/>
          <w:szCs w:val="24"/>
        </w:rPr>
        <w:t>– Si el interesado pretende acudir en vía contenciosa al dictamen de peritos habrá que</w:t>
      </w:r>
      <w:r>
        <w:rPr>
          <w:rFonts w:ascii="Arial" w:hAnsi="Arial" w:cs="Arial"/>
          <w:sz w:val="24"/>
          <w:szCs w:val="24"/>
        </w:rPr>
        <w:t xml:space="preserve"> </w:t>
      </w:r>
      <w:r w:rsidRPr="00DE204D">
        <w:rPr>
          <w:rFonts w:ascii="Arial" w:hAnsi="Arial" w:cs="Arial"/>
          <w:sz w:val="24"/>
          <w:szCs w:val="24"/>
        </w:rPr>
        <w:t xml:space="preserve">acudir al procedimiento de selección regulado en la Ley de </w:t>
      </w:r>
      <w:r w:rsidRPr="00DE204D">
        <w:rPr>
          <w:rFonts w:ascii="Arial" w:hAnsi="Arial" w:cs="Arial"/>
          <w:sz w:val="24"/>
          <w:szCs w:val="24"/>
        </w:rPr>
        <w:lastRenderedPageBreak/>
        <w:t>Enjuiciamiento Civil. Y en algunos</w:t>
      </w:r>
      <w:r>
        <w:rPr>
          <w:rFonts w:ascii="Arial" w:hAnsi="Arial" w:cs="Arial"/>
          <w:sz w:val="24"/>
          <w:szCs w:val="24"/>
        </w:rPr>
        <w:t xml:space="preserve"> </w:t>
      </w:r>
      <w:r w:rsidRPr="00DE204D">
        <w:rPr>
          <w:rFonts w:ascii="Arial" w:hAnsi="Arial" w:cs="Arial"/>
          <w:sz w:val="24"/>
          <w:szCs w:val="24"/>
        </w:rPr>
        <w:t>casos se rechazan frente a una estimación indirecta de la Inspección por tratarse de un</w:t>
      </w:r>
      <w:r>
        <w:rPr>
          <w:rFonts w:ascii="Arial" w:hAnsi="Arial" w:cs="Arial"/>
          <w:sz w:val="24"/>
          <w:szCs w:val="24"/>
        </w:rPr>
        <w:t xml:space="preserve"> </w:t>
      </w:r>
      <w:r w:rsidRPr="00DE204D">
        <w:rPr>
          <w:rFonts w:ascii="Arial" w:hAnsi="Arial" w:cs="Arial"/>
          <w:sz w:val="24"/>
          <w:szCs w:val="24"/>
        </w:rPr>
        <w:t>dictamen de parte, y más aún cuando no se acredita que los bienes ahora valorados existieran</w:t>
      </w:r>
      <w:r>
        <w:rPr>
          <w:rFonts w:ascii="Arial" w:hAnsi="Arial" w:cs="Arial"/>
          <w:sz w:val="24"/>
          <w:szCs w:val="24"/>
        </w:rPr>
        <w:t xml:space="preserve"> </w:t>
      </w:r>
      <w:r w:rsidRPr="00DE204D">
        <w:rPr>
          <w:rFonts w:ascii="Arial" w:hAnsi="Arial" w:cs="Arial"/>
          <w:sz w:val="24"/>
          <w:szCs w:val="24"/>
        </w:rPr>
        <w:t>en el momento de la inspección (AN 18-06-1996).</w:t>
      </w:r>
    </w:p>
    <w:p w:rsidR="0064521C" w:rsidRDefault="0064521C" w:rsidP="00DE204D">
      <w:pPr>
        <w:autoSpaceDE w:val="0"/>
        <w:autoSpaceDN w:val="0"/>
        <w:adjustRightInd w:val="0"/>
        <w:spacing w:after="0" w:line="240" w:lineRule="auto"/>
        <w:jc w:val="both"/>
        <w:rPr>
          <w:rFonts w:ascii="Arial" w:hAnsi="Arial" w:cs="Arial"/>
          <w:sz w:val="24"/>
          <w:szCs w:val="24"/>
        </w:rPr>
      </w:pPr>
    </w:p>
    <w:p w:rsidR="006A5740" w:rsidRDefault="006A5740" w:rsidP="006A5740">
      <w:pPr>
        <w:autoSpaceDE w:val="0"/>
        <w:autoSpaceDN w:val="0"/>
        <w:adjustRightInd w:val="0"/>
        <w:spacing w:after="0" w:line="240" w:lineRule="auto"/>
        <w:jc w:val="both"/>
        <w:rPr>
          <w:rFonts w:ascii="Arial" w:hAnsi="Arial" w:cs="Arial"/>
          <w:sz w:val="24"/>
          <w:szCs w:val="24"/>
        </w:rPr>
      </w:pPr>
      <w:r w:rsidRPr="006A5740">
        <w:rPr>
          <w:rFonts w:ascii="Arial" w:hAnsi="Arial" w:cs="Arial"/>
          <w:sz w:val="24"/>
          <w:szCs w:val="24"/>
        </w:rPr>
        <w:t>– Se puede admitir la prueba pericial sobre aspectos contables efectuada por unos inspectores</w:t>
      </w:r>
      <w:r>
        <w:rPr>
          <w:rFonts w:ascii="Arial" w:hAnsi="Arial" w:cs="Arial"/>
          <w:sz w:val="24"/>
          <w:szCs w:val="24"/>
        </w:rPr>
        <w:t xml:space="preserve"> </w:t>
      </w:r>
      <w:r w:rsidRPr="006A5740">
        <w:rPr>
          <w:rFonts w:ascii="Arial" w:hAnsi="Arial" w:cs="Arial"/>
          <w:sz w:val="24"/>
          <w:szCs w:val="24"/>
        </w:rPr>
        <w:t>en un proceso penal incluso aunque pudieran contener algún juicio de valor sobre</w:t>
      </w:r>
      <w:r>
        <w:rPr>
          <w:rFonts w:ascii="Arial" w:hAnsi="Arial" w:cs="Arial"/>
          <w:sz w:val="24"/>
          <w:szCs w:val="24"/>
        </w:rPr>
        <w:t xml:space="preserve"> </w:t>
      </w:r>
      <w:r w:rsidRPr="006A5740">
        <w:rPr>
          <w:rFonts w:ascii="Arial" w:hAnsi="Arial" w:cs="Arial"/>
          <w:sz w:val="24"/>
          <w:szCs w:val="24"/>
        </w:rPr>
        <w:t>los hechos, pues estos “forman parte legítimamente de la pericia en su conjunto” (TS, “caso</w:t>
      </w:r>
      <w:r>
        <w:rPr>
          <w:rFonts w:ascii="Arial" w:hAnsi="Arial" w:cs="Arial"/>
          <w:sz w:val="24"/>
          <w:szCs w:val="24"/>
        </w:rPr>
        <w:t xml:space="preserve"> </w:t>
      </w:r>
      <w:proofErr w:type="spellStart"/>
      <w:r w:rsidRPr="006A5740">
        <w:rPr>
          <w:rFonts w:ascii="Arial" w:hAnsi="Arial" w:cs="Arial"/>
          <w:sz w:val="24"/>
          <w:szCs w:val="24"/>
        </w:rPr>
        <w:t>Filesa</w:t>
      </w:r>
      <w:proofErr w:type="spellEnd"/>
      <w:r w:rsidRPr="006A5740">
        <w:rPr>
          <w:rFonts w:ascii="Arial" w:hAnsi="Arial" w:cs="Arial"/>
          <w:sz w:val="24"/>
          <w:szCs w:val="24"/>
        </w:rPr>
        <w:t>”).</w:t>
      </w:r>
    </w:p>
    <w:p w:rsidR="006A5740" w:rsidRPr="006A5740" w:rsidRDefault="006A5740" w:rsidP="006A5740">
      <w:pPr>
        <w:autoSpaceDE w:val="0"/>
        <w:autoSpaceDN w:val="0"/>
        <w:adjustRightInd w:val="0"/>
        <w:spacing w:after="0" w:line="240" w:lineRule="auto"/>
        <w:jc w:val="both"/>
        <w:rPr>
          <w:rFonts w:ascii="Arial" w:hAnsi="Arial" w:cs="Arial"/>
          <w:sz w:val="24"/>
          <w:szCs w:val="24"/>
        </w:rPr>
      </w:pPr>
    </w:p>
    <w:p w:rsidR="006A5740" w:rsidRDefault="006A5740" w:rsidP="006A5740">
      <w:pPr>
        <w:autoSpaceDE w:val="0"/>
        <w:autoSpaceDN w:val="0"/>
        <w:adjustRightInd w:val="0"/>
        <w:spacing w:after="0" w:line="240" w:lineRule="auto"/>
        <w:jc w:val="both"/>
        <w:rPr>
          <w:rFonts w:ascii="Arial" w:hAnsi="Arial" w:cs="Arial"/>
          <w:sz w:val="24"/>
          <w:szCs w:val="24"/>
        </w:rPr>
      </w:pPr>
      <w:r w:rsidRPr="006A5740">
        <w:rPr>
          <w:rFonts w:ascii="Arial" w:hAnsi="Arial" w:cs="Arial"/>
          <w:sz w:val="24"/>
          <w:szCs w:val="24"/>
        </w:rPr>
        <w:t>– Se han desestimado dictámenes periciales por no estar visados por el respectivo colegio</w:t>
      </w:r>
      <w:r>
        <w:rPr>
          <w:rFonts w:ascii="Arial" w:hAnsi="Arial" w:cs="Arial"/>
          <w:sz w:val="24"/>
          <w:szCs w:val="24"/>
        </w:rPr>
        <w:t xml:space="preserve"> </w:t>
      </w:r>
      <w:r w:rsidRPr="006A5740">
        <w:rPr>
          <w:rFonts w:ascii="Arial" w:hAnsi="Arial" w:cs="Arial"/>
          <w:sz w:val="24"/>
          <w:szCs w:val="24"/>
        </w:rPr>
        <w:t>profesional (TEAC 13-11-1986).</w:t>
      </w:r>
    </w:p>
    <w:p w:rsidR="006A5740" w:rsidRPr="006A5740" w:rsidRDefault="006A5740" w:rsidP="006A5740">
      <w:pPr>
        <w:autoSpaceDE w:val="0"/>
        <w:autoSpaceDN w:val="0"/>
        <w:adjustRightInd w:val="0"/>
        <w:spacing w:after="0" w:line="240" w:lineRule="auto"/>
        <w:jc w:val="both"/>
        <w:rPr>
          <w:rFonts w:ascii="Arial" w:hAnsi="Arial" w:cs="Arial"/>
          <w:sz w:val="24"/>
          <w:szCs w:val="24"/>
        </w:rPr>
      </w:pPr>
    </w:p>
    <w:p w:rsidR="0064521C" w:rsidRDefault="006A5740" w:rsidP="006A5740">
      <w:pPr>
        <w:autoSpaceDE w:val="0"/>
        <w:autoSpaceDN w:val="0"/>
        <w:adjustRightInd w:val="0"/>
        <w:spacing w:after="0" w:line="240" w:lineRule="auto"/>
        <w:jc w:val="both"/>
        <w:rPr>
          <w:rFonts w:ascii="Arial" w:hAnsi="Arial" w:cs="Arial"/>
          <w:sz w:val="24"/>
          <w:szCs w:val="24"/>
        </w:rPr>
      </w:pPr>
      <w:r w:rsidRPr="006A5740">
        <w:rPr>
          <w:rFonts w:ascii="Arial" w:hAnsi="Arial" w:cs="Arial"/>
          <w:sz w:val="24"/>
          <w:szCs w:val="24"/>
        </w:rPr>
        <w:t>– En la tasación pericial contradictoria el tercer perito debe tener la misma cualificación</w:t>
      </w:r>
      <w:r>
        <w:rPr>
          <w:rFonts w:ascii="Arial" w:hAnsi="Arial" w:cs="Arial"/>
          <w:sz w:val="24"/>
          <w:szCs w:val="24"/>
        </w:rPr>
        <w:t xml:space="preserve"> </w:t>
      </w:r>
      <w:r w:rsidRPr="006A5740">
        <w:rPr>
          <w:rFonts w:ascii="Arial" w:hAnsi="Arial" w:cs="Arial"/>
          <w:sz w:val="24"/>
          <w:szCs w:val="24"/>
        </w:rPr>
        <w:t>profesional que los peritos de las partes y por ello se rechaza la valoración de un aparejador</w:t>
      </w:r>
      <w:r>
        <w:rPr>
          <w:rFonts w:ascii="Arial" w:hAnsi="Arial" w:cs="Arial"/>
          <w:sz w:val="24"/>
          <w:szCs w:val="24"/>
        </w:rPr>
        <w:t xml:space="preserve"> </w:t>
      </w:r>
      <w:r w:rsidRPr="006A5740">
        <w:rPr>
          <w:rFonts w:ascii="Arial" w:hAnsi="Arial" w:cs="Arial"/>
          <w:sz w:val="24"/>
          <w:szCs w:val="24"/>
        </w:rPr>
        <w:t>porque las partes aportaron informes de arquitectos (TSJ Andalucía 22-10-2001).</w:t>
      </w:r>
    </w:p>
    <w:p w:rsidR="002F05AC" w:rsidRDefault="002F05AC" w:rsidP="006A5740">
      <w:pPr>
        <w:autoSpaceDE w:val="0"/>
        <w:autoSpaceDN w:val="0"/>
        <w:adjustRightInd w:val="0"/>
        <w:spacing w:after="0" w:line="240" w:lineRule="auto"/>
        <w:jc w:val="both"/>
        <w:rPr>
          <w:rFonts w:ascii="Arial" w:hAnsi="Arial" w:cs="Arial"/>
          <w:sz w:val="24"/>
          <w:szCs w:val="24"/>
        </w:rPr>
      </w:pPr>
    </w:p>
    <w:p w:rsidR="002F05AC" w:rsidRDefault="002F05AC" w:rsidP="006A5740">
      <w:pPr>
        <w:autoSpaceDE w:val="0"/>
        <w:autoSpaceDN w:val="0"/>
        <w:adjustRightInd w:val="0"/>
        <w:spacing w:after="0" w:line="240" w:lineRule="auto"/>
        <w:jc w:val="both"/>
        <w:rPr>
          <w:rFonts w:ascii="Arial" w:hAnsi="Arial" w:cs="Arial"/>
          <w:b/>
          <w:bCs/>
          <w:sz w:val="24"/>
          <w:szCs w:val="24"/>
        </w:rPr>
      </w:pPr>
      <w:r w:rsidRPr="002F05AC">
        <w:rPr>
          <w:rFonts w:ascii="Arial" w:hAnsi="Arial" w:cs="Arial"/>
          <w:b/>
          <w:bCs/>
          <w:sz w:val="24"/>
          <w:szCs w:val="24"/>
        </w:rPr>
        <w:t>Las facturas “completas” y las facturas “falsas”</w:t>
      </w:r>
    </w:p>
    <w:p w:rsidR="002F05AC" w:rsidRDefault="002F05AC" w:rsidP="006A5740">
      <w:pPr>
        <w:autoSpaceDE w:val="0"/>
        <w:autoSpaceDN w:val="0"/>
        <w:adjustRightInd w:val="0"/>
        <w:spacing w:after="0" w:line="240" w:lineRule="auto"/>
        <w:jc w:val="both"/>
        <w:rPr>
          <w:rFonts w:ascii="Arial" w:hAnsi="Arial" w:cs="Arial"/>
          <w:b/>
          <w:bCs/>
          <w:sz w:val="24"/>
          <w:szCs w:val="24"/>
        </w:rPr>
      </w:pPr>
    </w:p>
    <w:p w:rsidR="002F05AC" w:rsidRDefault="0042399F" w:rsidP="0042399F">
      <w:pPr>
        <w:autoSpaceDE w:val="0"/>
        <w:autoSpaceDN w:val="0"/>
        <w:adjustRightInd w:val="0"/>
        <w:spacing w:after="0" w:line="240" w:lineRule="auto"/>
        <w:jc w:val="both"/>
        <w:rPr>
          <w:rFonts w:ascii="Arial" w:hAnsi="Arial" w:cs="Arial"/>
          <w:sz w:val="24"/>
          <w:szCs w:val="24"/>
        </w:rPr>
      </w:pPr>
      <w:r w:rsidRPr="0042399F">
        <w:rPr>
          <w:rFonts w:ascii="Arial" w:hAnsi="Arial" w:cs="Arial"/>
          <w:sz w:val="24"/>
          <w:szCs w:val="24"/>
        </w:rPr>
        <w:t xml:space="preserve">Como vimos, tras una primera remisión a las normas comunes sobre los medios de prueba </w:t>
      </w:r>
      <w:r w:rsidRPr="0042399F">
        <w:rPr>
          <w:rFonts w:ascii="Arial" w:hAnsi="Arial" w:cs="Arial"/>
          <w:bCs/>
          <w:sz w:val="24"/>
          <w:szCs w:val="24"/>
        </w:rPr>
        <w:t xml:space="preserve">la LGT </w:t>
      </w:r>
      <w:r w:rsidRPr="0042399F">
        <w:rPr>
          <w:rFonts w:ascii="Arial" w:hAnsi="Arial" w:cs="Arial"/>
          <w:sz w:val="24"/>
          <w:szCs w:val="24"/>
        </w:rPr>
        <w:t>permite luego que las leyes de cada tributo puedan exigir “</w:t>
      </w:r>
      <w:r w:rsidRPr="0042399F">
        <w:rPr>
          <w:rFonts w:ascii="Arial" w:hAnsi="Arial" w:cs="Arial"/>
          <w:i/>
          <w:iCs/>
          <w:sz w:val="24"/>
          <w:szCs w:val="24"/>
        </w:rPr>
        <w:t xml:space="preserve">requisitos formales </w:t>
      </w:r>
      <w:r w:rsidRPr="0042399F">
        <w:rPr>
          <w:rFonts w:ascii="Arial" w:hAnsi="Arial" w:cs="Arial"/>
          <w:sz w:val="24"/>
          <w:szCs w:val="24"/>
        </w:rPr>
        <w:t>de deducibilidad” en ciertos casos e incluso a continuación ahora menciona expresamente el requisito de las facturas al disponer que “los gastos deducibles y las deducciones que se practiquen, cuando estén originados por operaciones realizadas por empresarios o profesionales, deberán justificarse</w:t>
      </w:r>
      <w:r w:rsidRPr="0042399F">
        <w:rPr>
          <w:rFonts w:ascii="Arial" w:hAnsi="Arial" w:cs="Arial"/>
          <w:i/>
          <w:iCs/>
          <w:sz w:val="24"/>
          <w:szCs w:val="24"/>
        </w:rPr>
        <w:t xml:space="preserve">, de forma prioritaria, mediante la factura </w:t>
      </w:r>
      <w:r w:rsidRPr="0042399F">
        <w:rPr>
          <w:rFonts w:ascii="Arial" w:hAnsi="Arial" w:cs="Arial"/>
          <w:sz w:val="24"/>
          <w:szCs w:val="24"/>
        </w:rPr>
        <w:t>entregada por el empresario o profesional que haya realizado la correspondiente operación o mediante el documento sustitutivo emitido con ocasión de su realización que cumplan en ambos supuestos los requisitos señalados en la normativa tributaria” (art. 106.3). Por tanto, no dice que la factura “completa” sea siempre el único medio de prueba, sin perjuicio de los requisitos adicionales exigidos en algunos impuestos como en el IVA.</w:t>
      </w:r>
    </w:p>
    <w:p w:rsidR="0042399F" w:rsidRDefault="0042399F" w:rsidP="0042399F">
      <w:pPr>
        <w:autoSpaceDE w:val="0"/>
        <w:autoSpaceDN w:val="0"/>
        <w:adjustRightInd w:val="0"/>
        <w:spacing w:after="0" w:line="240" w:lineRule="auto"/>
        <w:jc w:val="both"/>
        <w:rPr>
          <w:rFonts w:ascii="Arial" w:hAnsi="Arial" w:cs="Arial"/>
          <w:sz w:val="24"/>
          <w:szCs w:val="24"/>
        </w:rPr>
      </w:pPr>
    </w:p>
    <w:p w:rsidR="0042399F" w:rsidRDefault="005C5E12" w:rsidP="005C5E12">
      <w:pPr>
        <w:autoSpaceDE w:val="0"/>
        <w:autoSpaceDN w:val="0"/>
        <w:adjustRightInd w:val="0"/>
        <w:spacing w:after="0" w:line="240" w:lineRule="auto"/>
        <w:jc w:val="both"/>
        <w:rPr>
          <w:rFonts w:ascii="Arial" w:hAnsi="Arial" w:cs="Arial"/>
          <w:sz w:val="24"/>
          <w:szCs w:val="24"/>
        </w:rPr>
      </w:pPr>
      <w:r w:rsidRPr="005C5E12">
        <w:rPr>
          <w:rFonts w:ascii="Arial" w:hAnsi="Arial" w:cs="Arial"/>
          <w:sz w:val="24"/>
          <w:szCs w:val="24"/>
        </w:rPr>
        <w:t>A estos efectos el Reglamento de Facturación (RD 1</w:t>
      </w:r>
      <w:r>
        <w:rPr>
          <w:rFonts w:ascii="Arial" w:hAnsi="Arial" w:cs="Arial"/>
          <w:sz w:val="24"/>
          <w:szCs w:val="24"/>
        </w:rPr>
        <w:t>619</w:t>
      </w:r>
      <w:r w:rsidRPr="005C5E12">
        <w:rPr>
          <w:rFonts w:ascii="Arial" w:hAnsi="Arial" w:cs="Arial"/>
          <w:sz w:val="24"/>
          <w:szCs w:val="24"/>
        </w:rPr>
        <w:t>/20</w:t>
      </w:r>
      <w:r>
        <w:rPr>
          <w:rFonts w:ascii="Arial" w:hAnsi="Arial" w:cs="Arial"/>
          <w:sz w:val="24"/>
          <w:szCs w:val="24"/>
        </w:rPr>
        <w:t>12</w:t>
      </w:r>
      <w:r w:rsidRPr="005C5E12">
        <w:rPr>
          <w:rFonts w:ascii="Arial" w:hAnsi="Arial" w:cs="Arial"/>
          <w:sz w:val="24"/>
          <w:szCs w:val="24"/>
        </w:rPr>
        <w:t>) regula los requisitos formales</w:t>
      </w:r>
      <w:r>
        <w:rPr>
          <w:rFonts w:ascii="Arial" w:hAnsi="Arial" w:cs="Arial"/>
          <w:sz w:val="24"/>
          <w:szCs w:val="24"/>
        </w:rPr>
        <w:t xml:space="preserve"> </w:t>
      </w:r>
      <w:r w:rsidRPr="005C5E12">
        <w:rPr>
          <w:rFonts w:ascii="Arial" w:hAnsi="Arial" w:cs="Arial"/>
          <w:sz w:val="24"/>
          <w:szCs w:val="24"/>
        </w:rPr>
        <w:t>y de conservación que deben cumplir lo que llamamos factura “completa” y a veces</w:t>
      </w:r>
      <w:r>
        <w:rPr>
          <w:rFonts w:ascii="Arial" w:hAnsi="Arial" w:cs="Arial"/>
          <w:sz w:val="24"/>
          <w:szCs w:val="24"/>
        </w:rPr>
        <w:t xml:space="preserve"> </w:t>
      </w:r>
      <w:r w:rsidRPr="005C5E12">
        <w:rPr>
          <w:rFonts w:ascii="Arial" w:hAnsi="Arial" w:cs="Arial"/>
          <w:sz w:val="24"/>
          <w:szCs w:val="24"/>
        </w:rPr>
        <w:t>la Inspección no admite gastos o inversiones cuando no se aportan facturas o documentos</w:t>
      </w:r>
      <w:r>
        <w:rPr>
          <w:rFonts w:ascii="Arial" w:hAnsi="Arial" w:cs="Arial"/>
          <w:sz w:val="24"/>
          <w:szCs w:val="24"/>
        </w:rPr>
        <w:t xml:space="preserve"> </w:t>
      </w:r>
      <w:r w:rsidRPr="005C5E12">
        <w:rPr>
          <w:rFonts w:ascii="Arial" w:hAnsi="Arial" w:cs="Arial"/>
          <w:sz w:val="24"/>
          <w:szCs w:val="24"/>
        </w:rPr>
        <w:t>con todos aquellos requisitos reglamentarios, ya sea por no contener el NIF, el detalle de la</w:t>
      </w:r>
      <w:r>
        <w:rPr>
          <w:rFonts w:ascii="Arial" w:hAnsi="Arial" w:cs="Arial"/>
          <w:sz w:val="24"/>
          <w:szCs w:val="24"/>
        </w:rPr>
        <w:t xml:space="preserve"> </w:t>
      </w:r>
      <w:r w:rsidRPr="005C5E12">
        <w:rPr>
          <w:rFonts w:ascii="Arial" w:hAnsi="Arial" w:cs="Arial"/>
          <w:sz w:val="24"/>
          <w:szCs w:val="24"/>
        </w:rPr>
        <w:t>compra, la numeración, o cualquier otro requisito formal.</w:t>
      </w:r>
    </w:p>
    <w:p w:rsidR="000B24B7" w:rsidRDefault="000B24B7" w:rsidP="005C5E12">
      <w:pPr>
        <w:autoSpaceDE w:val="0"/>
        <w:autoSpaceDN w:val="0"/>
        <w:adjustRightInd w:val="0"/>
        <w:spacing w:after="0" w:line="240" w:lineRule="auto"/>
        <w:jc w:val="both"/>
        <w:rPr>
          <w:rFonts w:ascii="Arial" w:hAnsi="Arial" w:cs="Arial"/>
          <w:sz w:val="24"/>
          <w:szCs w:val="24"/>
        </w:rPr>
      </w:pPr>
    </w:p>
    <w:p w:rsidR="00E556A0" w:rsidRPr="00E556A0" w:rsidRDefault="00E556A0" w:rsidP="00E556A0">
      <w:pPr>
        <w:autoSpaceDE w:val="0"/>
        <w:autoSpaceDN w:val="0"/>
        <w:adjustRightInd w:val="0"/>
        <w:spacing w:after="0" w:line="240" w:lineRule="auto"/>
        <w:jc w:val="both"/>
        <w:rPr>
          <w:rFonts w:ascii="Arial" w:hAnsi="Arial" w:cs="Arial"/>
          <w:sz w:val="24"/>
          <w:szCs w:val="24"/>
        </w:rPr>
      </w:pPr>
      <w:r w:rsidRPr="00E556A0">
        <w:rPr>
          <w:rFonts w:ascii="Arial" w:hAnsi="Arial" w:cs="Arial"/>
          <w:sz w:val="24"/>
          <w:szCs w:val="24"/>
        </w:rPr>
        <w:t>Ahora bien, para delimitar el alcance de aquella restricción hay que tener presente la</w:t>
      </w:r>
      <w:r>
        <w:rPr>
          <w:rFonts w:ascii="Arial" w:hAnsi="Arial" w:cs="Arial"/>
          <w:sz w:val="24"/>
          <w:szCs w:val="24"/>
        </w:rPr>
        <w:t xml:space="preserve"> </w:t>
      </w:r>
      <w:r w:rsidRPr="00E556A0">
        <w:rPr>
          <w:rFonts w:ascii="Arial" w:hAnsi="Arial" w:cs="Arial"/>
          <w:sz w:val="24"/>
          <w:szCs w:val="24"/>
        </w:rPr>
        <w:t xml:space="preserve">amplia doctrina sentada por el Tribunal Constitucional consagrando la </w:t>
      </w:r>
      <w:r w:rsidRPr="007F25B1">
        <w:rPr>
          <w:rFonts w:ascii="Arial" w:hAnsi="Arial" w:cs="Arial"/>
          <w:bCs/>
          <w:sz w:val="24"/>
          <w:szCs w:val="24"/>
        </w:rPr>
        <w:t>libertad de prueba</w:t>
      </w:r>
      <w:r>
        <w:rPr>
          <w:rFonts w:ascii="Arial" w:hAnsi="Arial" w:cs="Arial"/>
          <w:b/>
          <w:bCs/>
          <w:sz w:val="24"/>
          <w:szCs w:val="24"/>
        </w:rPr>
        <w:t xml:space="preserve"> </w:t>
      </w:r>
      <w:r w:rsidRPr="00E556A0">
        <w:rPr>
          <w:rFonts w:ascii="Arial" w:hAnsi="Arial" w:cs="Arial"/>
          <w:sz w:val="24"/>
          <w:szCs w:val="24"/>
        </w:rPr>
        <w:t>y si bien no descarta que puedan establecerse legalmente algunas limitaciones en</w:t>
      </w:r>
      <w:r>
        <w:rPr>
          <w:rFonts w:ascii="Arial" w:hAnsi="Arial" w:cs="Arial"/>
          <w:sz w:val="24"/>
          <w:szCs w:val="24"/>
        </w:rPr>
        <w:t xml:space="preserve"> </w:t>
      </w:r>
      <w:r w:rsidRPr="00E556A0">
        <w:rPr>
          <w:rFonts w:ascii="Arial" w:hAnsi="Arial" w:cs="Arial"/>
          <w:sz w:val="24"/>
          <w:szCs w:val="24"/>
        </w:rPr>
        <w:t>cuanto a medios de prueba éstas han de ser “</w:t>
      </w:r>
      <w:r w:rsidRPr="00E556A0">
        <w:rPr>
          <w:rFonts w:ascii="Arial" w:hAnsi="Arial" w:cs="Arial"/>
          <w:i/>
          <w:iCs/>
          <w:sz w:val="24"/>
          <w:szCs w:val="24"/>
        </w:rPr>
        <w:t xml:space="preserve">razonables y proporcionadas </w:t>
      </w:r>
      <w:r w:rsidRPr="00E556A0">
        <w:rPr>
          <w:rFonts w:ascii="Arial" w:hAnsi="Arial" w:cs="Arial"/>
          <w:sz w:val="24"/>
          <w:szCs w:val="24"/>
        </w:rPr>
        <w:t>en relación con el</w:t>
      </w:r>
      <w:r>
        <w:rPr>
          <w:rFonts w:ascii="Arial" w:hAnsi="Arial" w:cs="Arial"/>
          <w:sz w:val="24"/>
          <w:szCs w:val="24"/>
        </w:rPr>
        <w:t xml:space="preserve"> </w:t>
      </w:r>
      <w:r w:rsidRPr="00E556A0">
        <w:rPr>
          <w:rFonts w:ascii="Arial" w:hAnsi="Arial" w:cs="Arial"/>
          <w:sz w:val="24"/>
          <w:szCs w:val="24"/>
        </w:rPr>
        <w:t>objetivo pretendido y no han de afectar al contenido esencial del derecho” (TC 12-07-1988).</w:t>
      </w:r>
    </w:p>
    <w:p w:rsidR="00E556A0" w:rsidRDefault="00E556A0" w:rsidP="00E556A0">
      <w:pPr>
        <w:autoSpaceDE w:val="0"/>
        <w:autoSpaceDN w:val="0"/>
        <w:adjustRightInd w:val="0"/>
        <w:spacing w:after="0" w:line="240" w:lineRule="auto"/>
        <w:jc w:val="both"/>
        <w:rPr>
          <w:rFonts w:ascii="Arial" w:hAnsi="Arial" w:cs="Arial"/>
          <w:sz w:val="24"/>
          <w:szCs w:val="24"/>
        </w:rPr>
      </w:pPr>
    </w:p>
    <w:p w:rsidR="00E556A0" w:rsidRPr="00E556A0" w:rsidRDefault="00E556A0" w:rsidP="00E556A0">
      <w:pPr>
        <w:autoSpaceDE w:val="0"/>
        <w:autoSpaceDN w:val="0"/>
        <w:adjustRightInd w:val="0"/>
        <w:spacing w:after="0" w:line="240" w:lineRule="auto"/>
        <w:jc w:val="both"/>
        <w:rPr>
          <w:rFonts w:ascii="Arial" w:hAnsi="Arial" w:cs="Arial"/>
          <w:sz w:val="24"/>
          <w:szCs w:val="24"/>
        </w:rPr>
      </w:pPr>
      <w:r w:rsidRPr="00E556A0">
        <w:rPr>
          <w:rFonts w:ascii="Arial" w:hAnsi="Arial" w:cs="Arial"/>
          <w:sz w:val="24"/>
          <w:szCs w:val="24"/>
        </w:rPr>
        <w:t xml:space="preserve">Como vimos, ni siquiera la nueva LGT dice que la factura completa sea la única forma de acreditar gastos o inversiones. Es por ello que la Inspección </w:t>
      </w:r>
      <w:r w:rsidRPr="00E556A0">
        <w:rPr>
          <w:rFonts w:ascii="Arial" w:hAnsi="Arial" w:cs="Arial"/>
          <w:bCs/>
          <w:sz w:val="24"/>
          <w:szCs w:val="24"/>
        </w:rPr>
        <w:t xml:space="preserve">debería </w:t>
      </w:r>
      <w:r w:rsidRPr="00E556A0">
        <w:rPr>
          <w:rFonts w:ascii="Arial" w:hAnsi="Arial" w:cs="Arial"/>
          <w:bCs/>
          <w:sz w:val="24"/>
          <w:szCs w:val="24"/>
        </w:rPr>
        <w:lastRenderedPageBreak/>
        <w:t xml:space="preserve">admitir </w:t>
      </w:r>
      <w:r w:rsidRPr="00E556A0">
        <w:rPr>
          <w:rFonts w:ascii="Arial" w:hAnsi="Arial" w:cs="Arial"/>
          <w:sz w:val="24"/>
          <w:szCs w:val="24"/>
        </w:rPr>
        <w:t>gastos o deducciones acreditados mediante facturas incompletas e incluso sin factura alguna siempre que el contribuyente aporte otras pruebas adicionales que acrediten indubitablemente la realidad de aquellas operaciones, p. ej., con certificaciones del vendedor, albaranes, los medios de</w:t>
      </w:r>
    </w:p>
    <w:p w:rsidR="00E556A0" w:rsidRDefault="00E556A0" w:rsidP="00E556A0">
      <w:pPr>
        <w:autoSpaceDE w:val="0"/>
        <w:autoSpaceDN w:val="0"/>
        <w:adjustRightInd w:val="0"/>
        <w:spacing w:after="0" w:line="240" w:lineRule="auto"/>
        <w:jc w:val="both"/>
        <w:rPr>
          <w:rFonts w:ascii="Arial" w:hAnsi="Arial" w:cs="Arial"/>
          <w:sz w:val="24"/>
          <w:szCs w:val="24"/>
        </w:rPr>
      </w:pPr>
      <w:proofErr w:type="gramStart"/>
      <w:r w:rsidRPr="00E556A0">
        <w:rPr>
          <w:rFonts w:ascii="Arial" w:hAnsi="Arial" w:cs="Arial"/>
          <w:sz w:val="24"/>
          <w:szCs w:val="24"/>
        </w:rPr>
        <w:t>pago</w:t>
      </w:r>
      <w:proofErr w:type="gramEnd"/>
      <w:r w:rsidRPr="00E556A0">
        <w:rPr>
          <w:rFonts w:ascii="Arial" w:hAnsi="Arial" w:cs="Arial"/>
          <w:sz w:val="24"/>
          <w:szCs w:val="24"/>
        </w:rPr>
        <w:t xml:space="preserve"> utilizados, la constancia material de lo adquirido, etc. </w:t>
      </w:r>
    </w:p>
    <w:p w:rsidR="00E556A0" w:rsidRDefault="00E556A0" w:rsidP="00E556A0">
      <w:pPr>
        <w:autoSpaceDE w:val="0"/>
        <w:autoSpaceDN w:val="0"/>
        <w:adjustRightInd w:val="0"/>
        <w:spacing w:after="0" w:line="240" w:lineRule="auto"/>
        <w:jc w:val="both"/>
        <w:rPr>
          <w:rFonts w:ascii="Arial" w:hAnsi="Arial" w:cs="Arial"/>
          <w:sz w:val="24"/>
          <w:szCs w:val="24"/>
        </w:rPr>
      </w:pPr>
    </w:p>
    <w:p w:rsidR="000B24B7" w:rsidRDefault="00E556A0" w:rsidP="00E556A0">
      <w:pPr>
        <w:autoSpaceDE w:val="0"/>
        <w:autoSpaceDN w:val="0"/>
        <w:adjustRightInd w:val="0"/>
        <w:spacing w:after="0" w:line="240" w:lineRule="auto"/>
        <w:jc w:val="both"/>
        <w:rPr>
          <w:rFonts w:ascii="Arial" w:hAnsi="Arial" w:cs="Arial"/>
          <w:sz w:val="24"/>
          <w:szCs w:val="24"/>
        </w:rPr>
      </w:pPr>
      <w:r w:rsidRPr="00E556A0">
        <w:rPr>
          <w:rFonts w:ascii="Arial" w:hAnsi="Arial" w:cs="Arial"/>
          <w:sz w:val="24"/>
          <w:szCs w:val="24"/>
        </w:rPr>
        <w:t xml:space="preserve">Y esta postura flexible es admitida incluso por la propia AEAT (Informe de 18-01-1995 de la </w:t>
      </w:r>
      <w:proofErr w:type="spellStart"/>
      <w:r w:rsidRPr="00E556A0">
        <w:rPr>
          <w:rFonts w:ascii="Arial" w:hAnsi="Arial" w:cs="Arial"/>
          <w:sz w:val="24"/>
          <w:szCs w:val="24"/>
        </w:rPr>
        <w:t>Subdir</w:t>
      </w:r>
      <w:proofErr w:type="spellEnd"/>
      <w:r w:rsidRPr="00E556A0">
        <w:rPr>
          <w:rFonts w:ascii="Arial" w:hAnsi="Arial" w:cs="Arial"/>
          <w:sz w:val="24"/>
          <w:szCs w:val="24"/>
        </w:rPr>
        <w:t xml:space="preserve">. Gral. </w:t>
      </w:r>
      <w:proofErr w:type="gramStart"/>
      <w:r w:rsidRPr="00E556A0">
        <w:rPr>
          <w:rFonts w:ascii="Arial" w:hAnsi="Arial" w:cs="Arial"/>
          <w:sz w:val="24"/>
          <w:szCs w:val="24"/>
        </w:rPr>
        <w:t>de</w:t>
      </w:r>
      <w:proofErr w:type="gramEnd"/>
      <w:r w:rsidRPr="00E556A0">
        <w:rPr>
          <w:rFonts w:ascii="Arial" w:hAnsi="Arial" w:cs="Arial"/>
          <w:sz w:val="24"/>
          <w:szCs w:val="24"/>
        </w:rPr>
        <w:t xml:space="preserve"> Ordenación Legal) y la mayoría de los pronunciamientos judiciales. Todo ello sin perjuicio de que el incumplimiento de los requisitos formales exigidos a las facturas </w:t>
      </w:r>
      <w:proofErr w:type="gramStart"/>
      <w:r w:rsidRPr="00E556A0">
        <w:rPr>
          <w:rFonts w:ascii="Arial" w:hAnsi="Arial" w:cs="Arial"/>
          <w:sz w:val="24"/>
          <w:szCs w:val="24"/>
        </w:rPr>
        <w:t>puedan</w:t>
      </w:r>
      <w:proofErr w:type="gramEnd"/>
      <w:r w:rsidRPr="00E556A0">
        <w:rPr>
          <w:rFonts w:ascii="Arial" w:hAnsi="Arial" w:cs="Arial"/>
          <w:sz w:val="24"/>
          <w:szCs w:val="24"/>
        </w:rPr>
        <w:t xml:space="preserve"> ser sancionados como infracción tributaria.</w:t>
      </w:r>
    </w:p>
    <w:p w:rsidR="00CC2761" w:rsidRDefault="00CC2761" w:rsidP="00E556A0">
      <w:pPr>
        <w:autoSpaceDE w:val="0"/>
        <w:autoSpaceDN w:val="0"/>
        <w:adjustRightInd w:val="0"/>
        <w:spacing w:after="0" w:line="240" w:lineRule="auto"/>
        <w:jc w:val="both"/>
        <w:rPr>
          <w:rFonts w:ascii="Arial" w:hAnsi="Arial" w:cs="Arial"/>
          <w:sz w:val="24"/>
          <w:szCs w:val="24"/>
        </w:rPr>
      </w:pPr>
    </w:p>
    <w:p w:rsidR="00407014" w:rsidRPr="00407014" w:rsidRDefault="00407014" w:rsidP="00407014">
      <w:pPr>
        <w:autoSpaceDE w:val="0"/>
        <w:autoSpaceDN w:val="0"/>
        <w:adjustRightInd w:val="0"/>
        <w:spacing w:after="0" w:line="240" w:lineRule="auto"/>
        <w:jc w:val="both"/>
        <w:rPr>
          <w:rFonts w:ascii="Arial" w:hAnsi="Arial" w:cs="Arial"/>
          <w:sz w:val="24"/>
          <w:szCs w:val="24"/>
        </w:rPr>
      </w:pPr>
      <w:r w:rsidRPr="00407014">
        <w:rPr>
          <w:rFonts w:ascii="Arial" w:hAnsi="Arial" w:cs="Arial"/>
          <w:sz w:val="24"/>
          <w:szCs w:val="24"/>
        </w:rPr>
        <w:t>Destacamos:</w:t>
      </w:r>
    </w:p>
    <w:p w:rsidR="00407014" w:rsidRPr="00407014" w:rsidRDefault="00407014" w:rsidP="00407014">
      <w:pPr>
        <w:autoSpaceDE w:val="0"/>
        <w:autoSpaceDN w:val="0"/>
        <w:adjustRightInd w:val="0"/>
        <w:spacing w:after="0" w:line="240" w:lineRule="auto"/>
        <w:jc w:val="both"/>
        <w:rPr>
          <w:rFonts w:ascii="Arial" w:hAnsi="Arial" w:cs="Arial"/>
          <w:sz w:val="24"/>
          <w:szCs w:val="24"/>
        </w:rPr>
      </w:pPr>
    </w:p>
    <w:p w:rsidR="00407014" w:rsidRPr="00407014" w:rsidRDefault="00407014" w:rsidP="00407014">
      <w:pPr>
        <w:autoSpaceDE w:val="0"/>
        <w:autoSpaceDN w:val="0"/>
        <w:adjustRightInd w:val="0"/>
        <w:spacing w:after="0" w:line="240" w:lineRule="auto"/>
        <w:jc w:val="both"/>
        <w:rPr>
          <w:rFonts w:ascii="Arial" w:hAnsi="Arial" w:cs="Arial"/>
          <w:sz w:val="24"/>
          <w:szCs w:val="24"/>
        </w:rPr>
      </w:pPr>
      <w:r w:rsidRPr="00407014">
        <w:rPr>
          <w:rFonts w:ascii="Arial" w:hAnsi="Arial" w:cs="Arial"/>
          <w:sz w:val="24"/>
          <w:szCs w:val="24"/>
        </w:rPr>
        <w:t>– Se aceptan unas facturas de gastos que por error venían a nombre del antiguo titular</w:t>
      </w:r>
      <w:r>
        <w:rPr>
          <w:rFonts w:ascii="Arial" w:hAnsi="Arial" w:cs="Arial"/>
          <w:sz w:val="24"/>
          <w:szCs w:val="24"/>
        </w:rPr>
        <w:t xml:space="preserve"> </w:t>
      </w:r>
      <w:r w:rsidRPr="00407014">
        <w:rPr>
          <w:rFonts w:ascii="Arial" w:hAnsi="Arial" w:cs="Arial"/>
          <w:sz w:val="24"/>
          <w:szCs w:val="24"/>
        </w:rPr>
        <w:t>del negocio (TEAC 15-12-1993).</w:t>
      </w:r>
    </w:p>
    <w:p w:rsidR="00407014" w:rsidRDefault="00407014" w:rsidP="00407014">
      <w:pPr>
        <w:autoSpaceDE w:val="0"/>
        <w:autoSpaceDN w:val="0"/>
        <w:adjustRightInd w:val="0"/>
        <w:spacing w:after="0" w:line="240" w:lineRule="auto"/>
        <w:jc w:val="both"/>
        <w:rPr>
          <w:rFonts w:ascii="Arial" w:hAnsi="Arial" w:cs="Arial"/>
          <w:sz w:val="24"/>
          <w:szCs w:val="24"/>
        </w:rPr>
      </w:pPr>
    </w:p>
    <w:p w:rsidR="00407014" w:rsidRDefault="00407014" w:rsidP="00407014">
      <w:pPr>
        <w:autoSpaceDE w:val="0"/>
        <w:autoSpaceDN w:val="0"/>
        <w:adjustRightInd w:val="0"/>
        <w:spacing w:after="0" w:line="240" w:lineRule="auto"/>
        <w:jc w:val="both"/>
        <w:rPr>
          <w:rFonts w:ascii="Arial" w:hAnsi="Arial" w:cs="Arial"/>
          <w:sz w:val="24"/>
          <w:szCs w:val="24"/>
        </w:rPr>
      </w:pPr>
      <w:r w:rsidRPr="00407014">
        <w:rPr>
          <w:rFonts w:ascii="Arial" w:hAnsi="Arial" w:cs="Arial"/>
          <w:sz w:val="24"/>
          <w:szCs w:val="24"/>
        </w:rPr>
        <w:t>– Se admiten como gasto en el I. Sociedades unos pagos a no residentes pese a que en</w:t>
      </w:r>
      <w:r>
        <w:rPr>
          <w:rFonts w:ascii="Arial" w:hAnsi="Arial" w:cs="Arial"/>
          <w:sz w:val="24"/>
          <w:szCs w:val="24"/>
        </w:rPr>
        <w:t xml:space="preserve"> </w:t>
      </w:r>
      <w:r w:rsidRPr="00407014">
        <w:rPr>
          <w:rFonts w:ascii="Arial" w:hAnsi="Arial" w:cs="Arial"/>
          <w:sz w:val="24"/>
          <w:szCs w:val="24"/>
        </w:rPr>
        <w:t>las facturas no constaba ni el NIF ni el domicilio del perceptor pero se subsana con otros</w:t>
      </w:r>
      <w:r>
        <w:rPr>
          <w:rFonts w:ascii="Arial" w:hAnsi="Arial" w:cs="Arial"/>
          <w:sz w:val="24"/>
          <w:szCs w:val="24"/>
        </w:rPr>
        <w:t xml:space="preserve"> </w:t>
      </w:r>
      <w:r w:rsidRPr="00407014">
        <w:rPr>
          <w:rFonts w:ascii="Arial" w:hAnsi="Arial" w:cs="Arial"/>
          <w:sz w:val="24"/>
          <w:szCs w:val="24"/>
        </w:rPr>
        <w:t>documentos aportados y las transferencias realizadas (TEAC 30-04-1999).</w:t>
      </w:r>
    </w:p>
    <w:p w:rsidR="00407014" w:rsidRPr="00407014" w:rsidRDefault="00407014" w:rsidP="00407014">
      <w:pPr>
        <w:autoSpaceDE w:val="0"/>
        <w:autoSpaceDN w:val="0"/>
        <w:adjustRightInd w:val="0"/>
        <w:spacing w:after="0" w:line="240" w:lineRule="auto"/>
        <w:jc w:val="both"/>
        <w:rPr>
          <w:rFonts w:ascii="Arial" w:hAnsi="Arial" w:cs="Arial"/>
          <w:sz w:val="24"/>
          <w:szCs w:val="24"/>
        </w:rPr>
      </w:pPr>
    </w:p>
    <w:p w:rsidR="00407014" w:rsidRDefault="00407014" w:rsidP="00407014">
      <w:pPr>
        <w:autoSpaceDE w:val="0"/>
        <w:autoSpaceDN w:val="0"/>
        <w:adjustRightInd w:val="0"/>
        <w:spacing w:after="0" w:line="240" w:lineRule="auto"/>
        <w:jc w:val="both"/>
        <w:rPr>
          <w:rFonts w:ascii="Arial" w:hAnsi="Arial" w:cs="Arial"/>
          <w:sz w:val="24"/>
          <w:szCs w:val="24"/>
        </w:rPr>
      </w:pPr>
      <w:r w:rsidRPr="00407014">
        <w:rPr>
          <w:rFonts w:ascii="Arial" w:hAnsi="Arial" w:cs="Arial"/>
          <w:sz w:val="24"/>
          <w:szCs w:val="24"/>
        </w:rPr>
        <w:t>– Igualmente con errores en la identificación y numeración pues admite que la efectiva</w:t>
      </w:r>
      <w:r>
        <w:rPr>
          <w:rFonts w:ascii="Arial" w:hAnsi="Arial" w:cs="Arial"/>
          <w:sz w:val="24"/>
          <w:szCs w:val="24"/>
        </w:rPr>
        <w:t xml:space="preserve"> </w:t>
      </w:r>
      <w:r w:rsidRPr="00407014">
        <w:rPr>
          <w:rFonts w:ascii="Arial" w:hAnsi="Arial" w:cs="Arial"/>
          <w:sz w:val="24"/>
          <w:szCs w:val="24"/>
        </w:rPr>
        <w:t>realización del gasto pueda probarse por diversos medios, prevaleciendo la realidad del gasto</w:t>
      </w:r>
      <w:r>
        <w:rPr>
          <w:rFonts w:ascii="Arial" w:hAnsi="Arial" w:cs="Arial"/>
          <w:sz w:val="24"/>
          <w:szCs w:val="24"/>
        </w:rPr>
        <w:t xml:space="preserve"> </w:t>
      </w:r>
      <w:r w:rsidRPr="00407014">
        <w:rPr>
          <w:rFonts w:ascii="Arial" w:hAnsi="Arial" w:cs="Arial"/>
          <w:sz w:val="24"/>
          <w:szCs w:val="24"/>
        </w:rPr>
        <w:t>sobre los aspectos formales (TEAC 11-01-1995).</w:t>
      </w:r>
    </w:p>
    <w:p w:rsidR="00CC2761" w:rsidRDefault="00407014" w:rsidP="00407014">
      <w:pPr>
        <w:autoSpaceDE w:val="0"/>
        <w:autoSpaceDN w:val="0"/>
        <w:adjustRightInd w:val="0"/>
        <w:spacing w:after="0" w:line="240" w:lineRule="auto"/>
        <w:jc w:val="both"/>
        <w:rPr>
          <w:rFonts w:ascii="Arial" w:hAnsi="Arial" w:cs="Arial"/>
          <w:sz w:val="24"/>
          <w:szCs w:val="24"/>
        </w:rPr>
      </w:pPr>
      <w:r w:rsidRPr="00407014">
        <w:rPr>
          <w:rFonts w:ascii="Arial" w:hAnsi="Arial" w:cs="Arial"/>
          <w:sz w:val="24"/>
          <w:szCs w:val="24"/>
        </w:rPr>
        <w:t>– Se debe admitir un gasto sin factura completa pero con soporte documental “adecuado”</w:t>
      </w:r>
      <w:r w:rsidR="00EC2438">
        <w:rPr>
          <w:rFonts w:ascii="Arial" w:hAnsi="Arial" w:cs="Arial"/>
          <w:sz w:val="24"/>
          <w:szCs w:val="24"/>
        </w:rPr>
        <w:t xml:space="preserve"> </w:t>
      </w:r>
      <w:r w:rsidRPr="00407014">
        <w:rPr>
          <w:rFonts w:ascii="Arial" w:hAnsi="Arial" w:cs="Arial"/>
          <w:sz w:val="24"/>
          <w:szCs w:val="24"/>
        </w:rPr>
        <w:t>y se acredite su efectividad. Y si es una inversión debe admitirse la amortización aunque</w:t>
      </w:r>
      <w:r w:rsidR="00EC2438">
        <w:rPr>
          <w:rFonts w:ascii="Arial" w:hAnsi="Arial" w:cs="Arial"/>
          <w:sz w:val="24"/>
          <w:szCs w:val="24"/>
        </w:rPr>
        <w:t xml:space="preserve"> </w:t>
      </w:r>
      <w:r w:rsidRPr="00407014">
        <w:rPr>
          <w:rFonts w:ascii="Arial" w:hAnsi="Arial" w:cs="Arial"/>
          <w:sz w:val="24"/>
          <w:szCs w:val="24"/>
        </w:rPr>
        <w:t>no esté contabilizada (TSJ Extremadura 12-02-1997).</w:t>
      </w:r>
    </w:p>
    <w:p w:rsidR="00EC2438" w:rsidRDefault="00EC2438" w:rsidP="00407014">
      <w:pPr>
        <w:autoSpaceDE w:val="0"/>
        <w:autoSpaceDN w:val="0"/>
        <w:adjustRightInd w:val="0"/>
        <w:spacing w:after="0" w:line="240" w:lineRule="auto"/>
        <w:jc w:val="both"/>
        <w:rPr>
          <w:rFonts w:ascii="Arial" w:hAnsi="Arial" w:cs="Arial"/>
          <w:sz w:val="24"/>
          <w:szCs w:val="24"/>
        </w:rPr>
      </w:pPr>
    </w:p>
    <w:p w:rsidR="00152FAF" w:rsidRDefault="00810572" w:rsidP="00152FAF">
      <w:pPr>
        <w:autoSpaceDE w:val="0"/>
        <w:autoSpaceDN w:val="0"/>
        <w:adjustRightInd w:val="0"/>
        <w:spacing w:after="0" w:line="240" w:lineRule="auto"/>
        <w:jc w:val="both"/>
        <w:rPr>
          <w:rFonts w:ascii="Arial" w:hAnsi="Arial" w:cs="Arial"/>
          <w:sz w:val="24"/>
          <w:szCs w:val="24"/>
        </w:rPr>
      </w:pPr>
      <w:r w:rsidRPr="00152FAF">
        <w:rPr>
          <w:rFonts w:ascii="Arial" w:hAnsi="Arial" w:cs="Arial"/>
          <w:sz w:val="24"/>
          <w:szCs w:val="24"/>
        </w:rPr>
        <w:t xml:space="preserve">Ahora bien, tratándose de la </w:t>
      </w:r>
      <w:r w:rsidRPr="00152FAF">
        <w:rPr>
          <w:rFonts w:ascii="Arial" w:hAnsi="Arial" w:cs="Arial"/>
          <w:bCs/>
          <w:sz w:val="24"/>
          <w:szCs w:val="24"/>
        </w:rPr>
        <w:t xml:space="preserve">deducción del IVA soportado </w:t>
      </w:r>
      <w:r w:rsidRPr="00152FAF">
        <w:rPr>
          <w:rFonts w:ascii="Arial" w:hAnsi="Arial" w:cs="Arial"/>
          <w:sz w:val="24"/>
          <w:szCs w:val="24"/>
        </w:rPr>
        <w:t>los criterios han sido menos</w:t>
      </w:r>
      <w:r w:rsidR="00152FAF" w:rsidRPr="00152FAF">
        <w:rPr>
          <w:rFonts w:ascii="Arial" w:hAnsi="Arial" w:cs="Arial"/>
          <w:sz w:val="24"/>
          <w:szCs w:val="24"/>
        </w:rPr>
        <w:t xml:space="preserve"> </w:t>
      </w:r>
      <w:proofErr w:type="gramStart"/>
      <w:r w:rsidRPr="00152FAF">
        <w:rPr>
          <w:rFonts w:ascii="Arial" w:hAnsi="Arial" w:cs="Arial"/>
          <w:sz w:val="24"/>
          <w:szCs w:val="24"/>
        </w:rPr>
        <w:t>pacíficos dadas</w:t>
      </w:r>
      <w:proofErr w:type="gramEnd"/>
      <w:r w:rsidRPr="00152FAF">
        <w:rPr>
          <w:rFonts w:ascii="Arial" w:hAnsi="Arial" w:cs="Arial"/>
          <w:sz w:val="24"/>
          <w:szCs w:val="24"/>
        </w:rPr>
        <w:t xml:space="preserve"> las especiales características de este impuesto y los numerosos requisitos</w:t>
      </w:r>
      <w:r w:rsidR="00152FAF" w:rsidRPr="00152FAF">
        <w:rPr>
          <w:rFonts w:ascii="Arial" w:hAnsi="Arial" w:cs="Arial"/>
          <w:sz w:val="24"/>
          <w:szCs w:val="24"/>
        </w:rPr>
        <w:t xml:space="preserve"> </w:t>
      </w:r>
      <w:r w:rsidRPr="00152FAF">
        <w:rPr>
          <w:rFonts w:ascii="Arial" w:hAnsi="Arial" w:cs="Arial"/>
          <w:sz w:val="24"/>
          <w:szCs w:val="24"/>
        </w:rPr>
        <w:t>materiales y formales para su deducibilidad recogidos en su propia normativa. En concreto,</w:t>
      </w:r>
      <w:r w:rsidR="00152FAF" w:rsidRPr="00152FAF">
        <w:rPr>
          <w:rFonts w:ascii="Arial" w:hAnsi="Arial" w:cs="Arial"/>
          <w:sz w:val="24"/>
          <w:szCs w:val="24"/>
        </w:rPr>
        <w:t xml:space="preserve"> </w:t>
      </w:r>
      <w:r w:rsidRPr="00152FAF">
        <w:rPr>
          <w:rFonts w:ascii="Arial" w:hAnsi="Arial" w:cs="Arial"/>
          <w:sz w:val="24"/>
          <w:szCs w:val="24"/>
        </w:rPr>
        <w:t>desde el año 2003 la Ley del IVA dispone taxativamente que “</w:t>
      </w:r>
      <w:r w:rsidRPr="00152FAF">
        <w:rPr>
          <w:rFonts w:ascii="Arial" w:hAnsi="Arial" w:cs="Arial"/>
          <w:i/>
          <w:iCs/>
          <w:sz w:val="24"/>
          <w:szCs w:val="24"/>
        </w:rPr>
        <w:t>sólo (únicamente) podrán</w:t>
      </w:r>
      <w:r w:rsidR="00152FAF" w:rsidRPr="00152FAF">
        <w:rPr>
          <w:rFonts w:ascii="Arial" w:hAnsi="Arial" w:cs="Arial"/>
          <w:i/>
          <w:iCs/>
          <w:sz w:val="24"/>
          <w:szCs w:val="24"/>
        </w:rPr>
        <w:t xml:space="preserve"> </w:t>
      </w:r>
      <w:r w:rsidRPr="00152FAF">
        <w:rPr>
          <w:rFonts w:ascii="Arial" w:hAnsi="Arial" w:cs="Arial"/>
          <w:i/>
          <w:iCs/>
          <w:sz w:val="24"/>
          <w:szCs w:val="24"/>
        </w:rPr>
        <w:t xml:space="preserve">ejercitar el derecho </w:t>
      </w:r>
      <w:r w:rsidRPr="00152FAF">
        <w:rPr>
          <w:rFonts w:ascii="Arial" w:hAnsi="Arial" w:cs="Arial"/>
          <w:sz w:val="24"/>
          <w:szCs w:val="24"/>
        </w:rPr>
        <w:t>a la deducción los empresarios o profesionales que estén en posesión del</w:t>
      </w:r>
      <w:r w:rsidR="00152FAF" w:rsidRPr="00152FAF">
        <w:rPr>
          <w:rFonts w:ascii="Arial" w:hAnsi="Arial" w:cs="Arial"/>
          <w:sz w:val="24"/>
          <w:szCs w:val="24"/>
        </w:rPr>
        <w:t xml:space="preserve"> </w:t>
      </w:r>
      <w:r w:rsidRPr="00152FAF">
        <w:rPr>
          <w:rFonts w:ascii="Arial" w:hAnsi="Arial" w:cs="Arial"/>
          <w:sz w:val="24"/>
          <w:szCs w:val="24"/>
        </w:rPr>
        <w:t>documento justificativo de su derecho”, es decir, la factura original “completa” o documentos</w:t>
      </w:r>
      <w:r w:rsidR="00152FAF" w:rsidRPr="00152FAF">
        <w:rPr>
          <w:rFonts w:ascii="Arial" w:hAnsi="Arial" w:cs="Arial"/>
          <w:sz w:val="24"/>
          <w:szCs w:val="24"/>
        </w:rPr>
        <w:t xml:space="preserve"> </w:t>
      </w:r>
      <w:r w:rsidRPr="00152FAF">
        <w:rPr>
          <w:rFonts w:ascii="Arial" w:hAnsi="Arial" w:cs="Arial"/>
          <w:sz w:val="24"/>
          <w:szCs w:val="24"/>
        </w:rPr>
        <w:t>equivalentes previstos y luego añade que si esos documentos no cumplen “</w:t>
      </w:r>
      <w:r w:rsidRPr="00152FAF">
        <w:rPr>
          <w:rFonts w:ascii="Arial" w:hAnsi="Arial" w:cs="Arial"/>
          <w:i/>
          <w:iCs/>
          <w:sz w:val="24"/>
          <w:szCs w:val="24"/>
        </w:rPr>
        <w:t>todos y cada</w:t>
      </w:r>
      <w:r w:rsidR="00152FAF" w:rsidRPr="00152FAF">
        <w:rPr>
          <w:rFonts w:ascii="Arial" w:hAnsi="Arial" w:cs="Arial"/>
          <w:i/>
          <w:iCs/>
          <w:sz w:val="24"/>
          <w:szCs w:val="24"/>
        </w:rPr>
        <w:t xml:space="preserve"> </w:t>
      </w:r>
      <w:r w:rsidRPr="00152FAF">
        <w:rPr>
          <w:rFonts w:ascii="Arial" w:hAnsi="Arial" w:cs="Arial"/>
          <w:i/>
          <w:iCs/>
          <w:sz w:val="24"/>
          <w:szCs w:val="24"/>
        </w:rPr>
        <w:t>uno de los requisitos</w:t>
      </w:r>
      <w:r w:rsidRPr="00152FAF">
        <w:rPr>
          <w:rFonts w:ascii="Arial" w:hAnsi="Arial" w:cs="Arial"/>
          <w:sz w:val="24"/>
          <w:szCs w:val="24"/>
        </w:rPr>
        <w:t>” legales o reglamentarios no serán deducibles salvo que se rectifiquen,</w:t>
      </w:r>
      <w:r w:rsidR="00152FAF" w:rsidRPr="00152FAF">
        <w:rPr>
          <w:rFonts w:ascii="Arial" w:hAnsi="Arial" w:cs="Arial"/>
          <w:sz w:val="24"/>
          <w:szCs w:val="24"/>
        </w:rPr>
        <w:t xml:space="preserve"> </w:t>
      </w:r>
      <w:r w:rsidRPr="00152FAF">
        <w:rPr>
          <w:rFonts w:ascii="Arial" w:hAnsi="Arial" w:cs="Arial"/>
          <w:sz w:val="24"/>
          <w:szCs w:val="24"/>
        </w:rPr>
        <w:t xml:space="preserve">en cuyo caso serán deducibles a partir de la </w:t>
      </w:r>
      <w:r w:rsidRPr="00152FAF">
        <w:rPr>
          <w:rFonts w:ascii="Arial" w:hAnsi="Arial" w:cs="Arial"/>
          <w:bCs/>
          <w:sz w:val="24"/>
          <w:szCs w:val="24"/>
        </w:rPr>
        <w:t xml:space="preserve">rectificación </w:t>
      </w:r>
      <w:r w:rsidRPr="00152FAF">
        <w:rPr>
          <w:rFonts w:ascii="Arial" w:hAnsi="Arial" w:cs="Arial"/>
          <w:sz w:val="24"/>
          <w:szCs w:val="24"/>
        </w:rPr>
        <w:t>y siempre que no haya caducado</w:t>
      </w:r>
      <w:r w:rsidR="00152FAF" w:rsidRPr="00152FAF">
        <w:rPr>
          <w:rFonts w:ascii="Arial" w:hAnsi="Arial" w:cs="Arial"/>
          <w:sz w:val="24"/>
          <w:szCs w:val="24"/>
        </w:rPr>
        <w:t xml:space="preserve"> </w:t>
      </w:r>
      <w:r w:rsidRPr="00152FAF">
        <w:rPr>
          <w:rFonts w:ascii="Arial" w:hAnsi="Arial" w:cs="Arial"/>
          <w:sz w:val="24"/>
          <w:szCs w:val="24"/>
        </w:rPr>
        <w:t>el derecho (art. 97 y ss., y en el mismo sentido TS 16-07-2003 pero admitiendo flexibilidad</w:t>
      </w:r>
      <w:r w:rsidR="00152FAF" w:rsidRPr="00152FAF">
        <w:rPr>
          <w:rFonts w:ascii="Arial" w:hAnsi="Arial" w:cs="Arial"/>
          <w:sz w:val="24"/>
          <w:szCs w:val="24"/>
        </w:rPr>
        <w:t xml:space="preserve"> </w:t>
      </w:r>
      <w:r w:rsidRPr="00152FAF">
        <w:rPr>
          <w:rFonts w:ascii="Arial" w:hAnsi="Arial" w:cs="Arial"/>
          <w:sz w:val="24"/>
          <w:szCs w:val="24"/>
        </w:rPr>
        <w:t xml:space="preserve">ante simples defectos formales). </w:t>
      </w:r>
    </w:p>
    <w:p w:rsidR="00152FAF" w:rsidRDefault="00152FAF" w:rsidP="00152FAF">
      <w:pPr>
        <w:autoSpaceDE w:val="0"/>
        <w:autoSpaceDN w:val="0"/>
        <w:adjustRightInd w:val="0"/>
        <w:spacing w:after="0" w:line="240" w:lineRule="auto"/>
        <w:jc w:val="both"/>
        <w:rPr>
          <w:rFonts w:ascii="Arial" w:hAnsi="Arial" w:cs="Arial"/>
          <w:sz w:val="24"/>
          <w:szCs w:val="24"/>
        </w:rPr>
      </w:pPr>
    </w:p>
    <w:p w:rsidR="00810572" w:rsidRPr="00152FAF" w:rsidRDefault="00810572" w:rsidP="00152FAF">
      <w:pPr>
        <w:autoSpaceDE w:val="0"/>
        <w:autoSpaceDN w:val="0"/>
        <w:adjustRightInd w:val="0"/>
        <w:spacing w:after="0" w:line="240" w:lineRule="auto"/>
        <w:jc w:val="both"/>
        <w:rPr>
          <w:rFonts w:ascii="Arial" w:hAnsi="Arial" w:cs="Arial"/>
          <w:sz w:val="24"/>
          <w:szCs w:val="24"/>
        </w:rPr>
      </w:pPr>
      <w:r w:rsidRPr="00152FAF">
        <w:rPr>
          <w:rFonts w:ascii="Arial" w:hAnsi="Arial" w:cs="Arial"/>
          <w:sz w:val="24"/>
          <w:szCs w:val="24"/>
        </w:rPr>
        <w:t xml:space="preserve">Pese a su aparente claridad lo cierto es que el </w:t>
      </w:r>
      <w:r w:rsidRPr="00152FAF">
        <w:rPr>
          <w:rFonts w:ascii="Arial" w:hAnsi="Arial" w:cs="Arial"/>
          <w:i/>
          <w:iCs/>
          <w:sz w:val="24"/>
          <w:szCs w:val="24"/>
        </w:rPr>
        <w:t>Reglamento</w:t>
      </w:r>
      <w:r w:rsidR="00152FAF">
        <w:rPr>
          <w:rFonts w:ascii="Arial" w:hAnsi="Arial" w:cs="Arial"/>
          <w:i/>
          <w:iCs/>
          <w:sz w:val="24"/>
          <w:szCs w:val="24"/>
        </w:rPr>
        <w:t xml:space="preserve"> </w:t>
      </w:r>
      <w:r w:rsidRPr="00152FAF">
        <w:rPr>
          <w:rFonts w:ascii="Arial" w:hAnsi="Arial" w:cs="Arial"/>
          <w:i/>
          <w:iCs/>
          <w:sz w:val="24"/>
          <w:szCs w:val="24"/>
        </w:rPr>
        <w:t xml:space="preserve">de Facturación </w:t>
      </w:r>
      <w:r w:rsidRPr="00152FAF">
        <w:rPr>
          <w:rFonts w:ascii="Arial" w:hAnsi="Arial" w:cs="Arial"/>
          <w:sz w:val="24"/>
          <w:szCs w:val="24"/>
        </w:rPr>
        <w:t>poco aclara sobre el valor de los requisitos formales de las facturas ya que</w:t>
      </w:r>
      <w:r w:rsidR="00152FAF" w:rsidRPr="00152FAF">
        <w:rPr>
          <w:rFonts w:ascii="Arial" w:hAnsi="Arial" w:cs="Arial"/>
          <w:sz w:val="24"/>
          <w:szCs w:val="24"/>
        </w:rPr>
        <w:t xml:space="preserve"> </w:t>
      </w:r>
      <w:r w:rsidRPr="00152FAF">
        <w:rPr>
          <w:rFonts w:ascii="Arial" w:hAnsi="Arial" w:cs="Arial"/>
          <w:sz w:val="24"/>
          <w:szCs w:val="24"/>
        </w:rPr>
        <w:t>en su Exposición de Motivos señala que la factura a efectos de deducción en el IVA “lejos de</w:t>
      </w:r>
      <w:r w:rsidR="00152FAF" w:rsidRPr="00152FAF">
        <w:rPr>
          <w:rFonts w:ascii="Arial" w:hAnsi="Arial" w:cs="Arial"/>
          <w:sz w:val="24"/>
          <w:szCs w:val="24"/>
        </w:rPr>
        <w:t xml:space="preserve">  </w:t>
      </w:r>
      <w:r w:rsidRPr="00152FAF">
        <w:rPr>
          <w:rFonts w:ascii="Arial" w:hAnsi="Arial" w:cs="Arial"/>
          <w:sz w:val="24"/>
          <w:szCs w:val="24"/>
        </w:rPr>
        <w:t>configurarse como un medio de prueba tasada” es un requisito para su deducibilidad según la</w:t>
      </w:r>
      <w:r w:rsidR="00152FAF" w:rsidRPr="00152FAF">
        <w:rPr>
          <w:rFonts w:ascii="Arial" w:hAnsi="Arial" w:cs="Arial"/>
          <w:sz w:val="24"/>
          <w:szCs w:val="24"/>
        </w:rPr>
        <w:t xml:space="preserve"> </w:t>
      </w:r>
      <w:r w:rsidRPr="00152FAF">
        <w:rPr>
          <w:rFonts w:ascii="Arial" w:hAnsi="Arial" w:cs="Arial"/>
          <w:sz w:val="24"/>
          <w:szCs w:val="24"/>
        </w:rPr>
        <w:t>normativa comunitaria y la ley (RD 1496/2003). Por ello y frente a aquella aparente rigidez,</w:t>
      </w:r>
      <w:r w:rsidR="00152FAF" w:rsidRPr="00152FAF">
        <w:rPr>
          <w:rFonts w:ascii="Arial" w:hAnsi="Arial" w:cs="Arial"/>
          <w:sz w:val="24"/>
          <w:szCs w:val="24"/>
        </w:rPr>
        <w:t xml:space="preserve"> </w:t>
      </w:r>
      <w:r w:rsidRPr="00152FAF">
        <w:rPr>
          <w:rFonts w:ascii="Arial" w:hAnsi="Arial" w:cs="Arial"/>
          <w:sz w:val="24"/>
          <w:szCs w:val="24"/>
        </w:rPr>
        <w:t xml:space="preserve">se admite que la valoración de </w:t>
      </w:r>
      <w:r w:rsidRPr="00152FAF">
        <w:rPr>
          <w:rFonts w:ascii="Arial" w:hAnsi="Arial" w:cs="Arial"/>
          <w:i/>
          <w:iCs/>
          <w:sz w:val="24"/>
          <w:szCs w:val="24"/>
        </w:rPr>
        <w:t xml:space="preserve">las </w:t>
      </w:r>
      <w:r w:rsidRPr="00152FAF">
        <w:rPr>
          <w:rFonts w:ascii="Arial" w:hAnsi="Arial" w:cs="Arial"/>
          <w:i/>
          <w:iCs/>
          <w:sz w:val="24"/>
          <w:szCs w:val="24"/>
        </w:rPr>
        <w:lastRenderedPageBreak/>
        <w:t xml:space="preserve">irregularidades formales </w:t>
      </w:r>
      <w:r w:rsidRPr="00152FAF">
        <w:rPr>
          <w:rFonts w:ascii="Arial" w:hAnsi="Arial" w:cs="Arial"/>
          <w:sz w:val="24"/>
          <w:szCs w:val="24"/>
        </w:rPr>
        <w:t>en las facturas es competencia</w:t>
      </w:r>
      <w:r w:rsidR="00152FAF" w:rsidRPr="00152FAF">
        <w:rPr>
          <w:rFonts w:ascii="Arial" w:hAnsi="Arial" w:cs="Arial"/>
          <w:sz w:val="24"/>
          <w:szCs w:val="24"/>
        </w:rPr>
        <w:t xml:space="preserve"> </w:t>
      </w:r>
      <w:r w:rsidRPr="00152FAF">
        <w:rPr>
          <w:rFonts w:ascii="Arial" w:hAnsi="Arial" w:cs="Arial"/>
          <w:sz w:val="24"/>
          <w:szCs w:val="24"/>
        </w:rPr>
        <w:t>de los servicios de Gestión e Inspección (DGT 04-08-2004) y, p. ej., pudieran admitirse</w:t>
      </w:r>
      <w:r w:rsidR="00152FAF" w:rsidRPr="00152FAF">
        <w:rPr>
          <w:rFonts w:ascii="Arial" w:hAnsi="Arial" w:cs="Arial"/>
          <w:sz w:val="24"/>
          <w:szCs w:val="24"/>
        </w:rPr>
        <w:t xml:space="preserve"> </w:t>
      </w:r>
      <w:r w:rsidRPr="00152FAF">
        <w:rPr>
          <w:rFonts w:ascii="Arial" w:hAnsi="Arial" w:cs="Arial"/>
          <w:sz w:val="24"/>
          <w:szCs w:val="24"/>
        </w:rPr>
        <w:t>facturas pagadas que vienen a nombre de la comunidad de propietarios (DGT 19-10-2005),</w:t>
      </w:r>
      <w:r w:rsidR="00152FAF" w:rsidRPr="00152FAF">
        <w:rPr>
          <w:rFonts w:ascii="Arial" w:hAnsi="Arial" w:cs="Arial"/>
          <w:sz w:val="24"/>
          <w:szCs w:val="24"/>
        </w:rPr>
        <w:t xml:space="preserve"> </w:t>
      </w:r>
      <w:r w:rsidRPr="00152FAF">
        <w:rPr>
          <w:rFonts w:ascii="Arial" w:hAnsi="Arial" w:cs="Arial"/>
          <w:sz w:val="24"/>
          <w:szCs w:val="24"/>
        </w:rPr>
        <w:t>o con los documentos bancarios de cobro cuando reúnen los requisitos reglamentarios (DGT</w:t>
      </w:r>
      <w:r w:rsidR="00152FAF" w:rsidRPr="00152FAF">
        <w:rPr>
          <w:rFonts w:ascii="Arial" w:hAnsi="Arial" w:cs="Arial"/>
          <w:sz w:val="24"/>
          <w:szCs w:val="24"/>
        </w:rPr>
        <w:t xml:space="preserve"> </w:t>
      </w:r>
      <w:r w:rsidRPr="00152FAF">
        <w:rPr>
          <w:rFonts w:ascii="Arial" w:hAnsi="Arial" w:cs="Arial"/>
          <w:sz w:val="24"/>
          <w:szCs w:val="24"/>
        </w:rPr>
        <w:t>14-06-2004).</w:t>
      </w:r>
    </w:p>
    <w:p w:rsidR="00152FAF" w:rsidRDefault="00152FAF" w:rsidP="00152FAF">
      <w:pPr>
        <w:autoSpaceDE w:val="0"/>
        <w:autoSpaceDN w:val="0"/>
        <w:adjustRightInd w:val="0"/>
        <w:spacing w:after="0" w:line="240" w:lineRule="auto"/>
        <w:jc w:val="both"/>
        <w:rPr>
          <w:rFonts w:ascii="Arial" w:hAnsi="Arial" w:cs="Arial"/>
          <w:b/>
          <w:bCs/>
          <w:sz w:val="24"/>
          <w:szCs w:val="24"/>
        </w:rPr>
      </w:pPr>
    </w:p>
    <w:p w:rsidR="00EC2438" w:rsidRDefault="00810572" w:rsidP="00152FAF">
      <w:pPr>
        <w:autoSpaceDE w:val="0"/>
        <w:autoSpaceDN w:val="0"/>
        <w:adjustRightInd w:val="0"/>
        <w:spacing w:after="0" w:line="240" w:lineRule="auto"/>
        <w:jc w:val="both"/>
        <w:rPr>
          <w:rFonts w:ascii="Arial" w:hAnsi="Arial" w:cs="Arial"/>
          <w:sz w:val="24"/>
          <w:szCs w:val="24"/>
        </w:rPr>
      </w:pPr>
      <w:r w:rsidRPr="00152FAF">
        <w:rPr>
          <w:rFonts w:ascii="Arial" w:hAnsi="Arial" w:cs="Arial"/>
          <w:bCs/>
          <w:sz w:val="24"/>
          <w:szCs w:val="24"/>
        </w:rPr>
        <w:t xml:space="preserve">Hasta la reforma </w:t>
      </w:r>
      <w:r w:rsidRPr="00152FAF">
        <w:rPr>
          <w:rFonts w:ascii="Arial" w:hAnsi="Arial" w:cs="Arial"/>
          <w:sz w:val="24"/>
          <w:szCs w:val="24"/>
        </w:rPr>
        <w:t>del 2003 normalmente también se exigía la factura “completa” para</w:t>
      </w:r>
      <w:r w:rsidR="00152FAF" w:rsidRPr="00152FAF">
        <w:rPr>
          <w:rFonts w:ascii="Arial" w:hAnsi="Arial" w:cs="Arial"/>
          <w:sz w:val="24"/>
          <w:szCs w:val="24"/>
        </w:rPr>
        <w:t xml:space="preserve"> </w:t>
      </w:r>
      <w:r w:rsidRPr="00152FAF">
        <w:rPr>
          <w:rFonts w:ascii="Arial" w:hAnsi="Arial" w:cs="Arial"/>
          <w:sz w:val="24"/>
          <w:szCs w:val="24"/>
        </w:rPr>
        <w:t>admitir las cuotas soportadas en el IVA aunque con matices si se trata de una estimación indirecta. Así, en recurso extraordinario para la “unificación de criterios” el TEAC</w:t>
      </w:r>
      <w:r w:rsidR="00152FAF" w:rsidRPr="00152FAF">
        <w:rPr>
          <w:rFonts w:ascii="Arial" w:hAnsi="Arial" w:cs="Arial"/>
          <w:sz w:val="24"/>
          <w:szCs w:val="24"/>
        </w:rPr>
        <w:t xml:space="preserve"> </w:t>
      </w:r>
      <w:r w:rsidRPr="00152FAF">
        <w:rPr>
          <w:rFonts w:ascii="Arial" w:hAnsi="Arial" w:cs="Arial"/>
          <w:sz w:val="24"/>
          <w:szCs w:val="24"/>
        </w:rPr>
        <w:t>sostuvo que en estimación directa es necesaria la factura del proveedor, sin que valga una</w:t>
      </w:r>
      <w:r w:rsidR="00152FAF" w:rsidRPr="00152FAF">
        <w:rPr>
          <w:rFonts w:ascii="Arial" w:hAnsi="Arial" w:cs="Arial"/>
          <w:sz w:val="24"/>
          <w:szCs w:val="24"/>
        </w:rPr>
        <w:t xml:space="preserve"> </w:t>
      </w:r>
      <w:r w:rsidRPr="00152FAF">
        <w:rPr>
          <w:rFonts w:ascii="Arial" w:hAnsi="Arial" w:cs="Arial"/>
          <w:sz w:val="24"/>
          <w:szCs w:val="24"/>
        </w:rPr>
        <w:t>factura, vales o tickets donde no figura separada la repercusión del IVA si no estaba autorizado</w:t>
      </w:r>
      <w:r w:rsidR="00152FAF" w:rsidRPr="00152FAF">
        <w:rPr>
          <w:rFonts w:ascii="Arial" w:hAnsi="Arial" w:cs="Arial"/>
          <w:sz w:val="24"/>
          <w:szCs w:val="24"/>
        </w:rPr>
        <w:t xml:space="preserve"> </w:t>
      </w:r>
      <w:r w:rsidRPr="00152FAF">
        <w:rPr>
          <w:rFonts w:ascii="Arial" w:hAnsi="Arial" w:cs="Arial"/>
          <w:sz w:val="24"/>
          <w:szCs w:val="24"/>
        </w:rPr>
        <w:t>para la repercusión dentro del precio (TEAC 07-02-2001); tampoco cuando falta el NIF</w:t>
      </w:r>
      <w:r w:rsidR="00152FAF">
        <w:rPr>
          <w:rFonts w:ascii="Arial" w:hAnsi="Arial" w:cs="Arial"/>
          <w:sz w:val="24"/>
          <w:szCs w:val="24"/>
        </w:rPr>
        <w:t xml:space="preserve"> </w:t>
      </w:r>
      <w:r w:rsidRPr="00152FAF">
        <w:rPr>
          <w:rFonts w:ascii="Arial" w:hAnsi="Arial" w:cs="Arial"/>
          <w:sz w:val="24"/>
          <w:szCs w:val="24"/>
        </w:rPr>
        <w:t>y domicilio del emisor (TEAC 24-05-2000); tampoco valen las fotocopias ni una escritura</w:t>
      </w:r>
      <w:r w:rsidR="00152FAF" w:rsidRPr="00152FAF">
        <w:rPr>
          <w:rFonts w:ascii="Arial" w:hAnsi="Arial" w:cs="Arial"/>
          <w:sz w:val="24"/>
          <w:szCs w:val="24"/>
        </w:rPr>
        <w:t xml:space="preserve"> </w:t>
      </w:r>
      <w:r w:rsidRPr="00152FAF">
        <w:rPr>
          <w:rFonts w:ascii="Arial" w:hAnsi="Arial" w:cs="Arial"/>
          <w:sz w:val="24"/>
          <w:szCs w:val="24"/>
        </w:rPr>
        <w:t>pública puede suplir a la factura (TEAC 21-02-2001); si la Inspección descubre ventas ocultas</w:t>
      </w:r>
      <w:r w:rsidR="00152FAF" w:rsidRPr="00152FAF">
        <w:rPr>
          <w:rFonts w:ascii="Arial" w:hAnsi="Arial" w:cs="Arial"/>
          <w:sz w:val="24"/>
          <w:szCs w:val="24"/>
        </w:rPr>
        <w:t xml:space="preserve"> </w:t>
      </w:r>
      <w:r w:rsidRPr="00152FAF">
        <w:rPr>
          <w:rFonts w:ascii="Arial" w:hAnsi="Arial" w:cs="Arial"/>
          <w:sz w:val="24"/>
          <w:szCs w:val="24"/>
        </w:rPr>
        <w:t>no está obligada a admitir un IVA soportado si no se prueba que soportara el IVA pues no</w:t>
      </w:r>
      <w:r w:rsidR="00152FAF" w:rsidRPr="00152FAF">
        <w:rPr>
          <w:rFonts w:ascii="Arial" w:hAnsi="Arial" w:cs="Arial"/>
          <w:sz w:val="24"/>
          <w:szCs w:val="24"/>
        </w:rPr>
        <w:t xml:space="preserve"> </w:t>
      </w:r>
      <w:r w:rsidRPr="00152FAF">
        <w:rPr>
          <w:rFonts w:ascii="Arial" w:hAnsi="Arial" w:cs="Arial"/>
          <w:sz w:val="24"/>
          <w:szCs w:val="24"/>
        </w:rPr>
        <w:t>hay una presunción legal o reglamentaria de que se soportasen (AN 18-01-1999).</w:t>
      </w:r>
    </w:p>
    <w:p w:rsidR="00B01557" w:rsidRDefault="00B01557" w:rsidP="00152FAF">
      <w:pPr>
        <w:autoSpaceDE w:val="0"/>
        <w:autoSpaceDN w:val="0"/>
        <w:adjustRightInd w:val="0"/>
        <w:spacing w:after="0" w:line="240" w:lineRule="auto"/>
        <w:jc w:val="both"/>
        <w:rPr>
          <w:rFonts w:ascii="Arial" w:hAnsi="Arial" w:cs="Arial"/>
          <w:sz w:val="24"/>
          <w:szCs w:val="24"/>
        </w:rPr>
      </w:pPr>
    </w:p>
    <w:p w:rsidR="005741B4" w:rsidRDefault="005741B4" w:rsidP="005741B4">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t xml:space="preserve">Pero también existieron y existen </w:t>
      </w:r>
      <w:r w:rsidRPr="005741B4">
        <w:rPr>
          <w:rFonts w:ascii="Arial" w:hAnsi="Arial" w:cs="Arial"/>
          <w:i/>
          <w:iCs/>
          <w:sz w:val="24"/>
          <w:szCs w:val="24"/>
        </w:rPr>
        <w:t xml:space="preserve">posturas más flexibles </w:t>
      </w:r>
      <w:r w:rsidRPr="005741B4">
        <w:rPr>
          <w:rFonts w:ascii="Arial" w:hAnsi="Arial" w:cs="Arial"/>
          <w:sz w:val="24"/>
          <w:szCs w:val="24"/>
        </w:rPr>
        <w:t>admitiendo la posibilidad de</w:t>
      </w:r>
      <w:r>
        <w:rPr>
          <w:rFonts w:ascii="Arial" w:hAnsi="Arial" w:cs="Arial"/>
          <w:sz w:val="24"/>
          <w:szCs w:val="24"/>
        </w:rPr>
        <w:t xml:space="preserve"> </w:t>
      </w:r>
      <w:r w:rsidRPr="005741B4">
        <w:rPr>
          <w:rFonts w:ascii="Arial" w:hAnsi="Arial" w:cs="Arial"/>
          <w:sz w:val="24"/>
          <w:szCs w:val="24"/>
        </w:rPr>
        <w:t>subsanación de los meros defectos formales (TS 06-11-1998); admitiendo unas facturas</w:t>
      </w:r>
      <w:r>
        <w:rPr>
          <w:rFonts w:ascii="Arial" w:hAnsi="Arial" w:cs="Arial"/>
          <w:sz w:val="24"/>
          <w:szCs w:val="24"/>
        </w:rPr>
        <w:t xml:space="preserve"> </w:t>
      </w:r>
      <w:r w:rsidRPr="005741B4">
        <w:rPr>
          <w:rFonts w:ascii="Arial" w:hAnsi="Arial" w:cs="Arial"/>
          <w:sz w:val="24"/>
          <w:szCs w:val="24"/>
        </w:rPr>
        <w:t>que sólo venía a nombre de uno de los comuneros (TEAC 08-07-1999); donde no consta el</w:t>
      </w:r>
      <w:r>
        <w:rPr>
          <w:rFonts w:ascii="Arial" w:hAnsi="Arial" w:cs="Arial"/>
          <w:sz w:val="24"/>
          <w:szCs w:val="24"/>
        </w:rPr>
        <w:t xml:space="preserve"> </w:t>
      </w:r>
      <w:r w:rsidRPr="005741B4">
        <w:rPr>
          <w:rFonts w:ascii="Arial" w:hAnsi="Arial" w:cs="Arial"/>
          <w:sz w:val="24"/>
          <w:szCs w:val="24"/>
        </w:rPr>
        <w:t>NIF del destinatario ni la numeración pero había sido admitida a efectos del IRPF o es una</w:t>
      </w:r>
      <w:r>
        <w:rPr>
          <w:rFonts w:ascii="Arial" w:hAnsi="Arial" w:cs="Arial"/>
          <w:sz w:val="24"/>
          <w:szCs w:val="24"/>
        </w:rPr>
        <w:t xml:space="preserve"> </w:t>
      </w:r>
      <w:r w:rsidRPr="005741B4">
        <w:rPr>
          <w:rFonts w:ascii="Arial" w:hAnsi="Arial" w:cs="Arial"/>
          <w:sz w:val="24"/>
          <w:szCs w:val="24"/>
        </w:rPr>
        <w:t>simple deficiencia subsanable (TSJ Baleares 25-10-2006); aunque no se emitiera factura se</w:t>
      </w:r>
      <w:r>
        <w:rPr>
          <w:rFonts w:ascii="Arial" w:hAnsi="Arial" w:cs="Arial"/>
          <w:sz w:val="24"/>
          <w:szCs w:val="24"/>
        </w:rPr>
        <w:t xml:space="preserve"> </w:t>
      </w:r>
      <w:r w:rsidRPr="005741B4">
        <w:rPr>
          <w:rFonts w:ascii="Arial" w:hAnsi="Arial" w:cs="Arial"/>
          <w:sz w:val="24"/>
          <w:szCs w:val="24"/>
        </w:rPr>
        <w:t>admite el acreditado mediante la escritura de compra de un inmueble que recoge los datos</w:t>
      </w:r>
      <w:r>
        <w:rPr>
          <w:rFonts w:ascii="Arial" w:hAnsi="Arial" w:cs="Arial"/>
          <w:sz w:val="24"/>
          <w:szCs w:val="24"/>
        </w:rPr>
        <w:t xml:space="preserve"> </w:t>
      </w:r>
      <w:r w:rsidRPr="005741B4">
        <w:rPr>
          <w:rFonts w:ascii="Arial" w:hAnsi="Arial" w:cs="Arial"/>
          <w:sz w:val="24"/>
          <w:szCs w:val="24"/>
        </w:rPr>
        <w:t>indispensables para el control administrativo pues lo contrario atentaría contra el principio</w:t>
      </w:r>
      <w:r>
        <w:rPr>
          <w:rFonts w:ascii="Arial" w:hAnsi="Arial" w:cs="Arial"/>
          <w:sz w:val="24"/>
          <w:szCs w:val="24"/>
        </w:rPr>
        <w:t xml:space="preserve"> </w:t>
      </w:r>
      <w:r w:rsidRPr="005741B4">
        <w:rPr>
          <w:rFonts w:ascii="Arial" w:hAnsi="Arial" w:cs="Arial"/>
          <w:sz w:val="24"/>
          <w:szCs w:val="24"/>
        </w:rPr>
        <w:t>de proporcionalidad (TSJ Valencia 28-11-2003, TSJ Madrid 27-05-2004, en sentido contrario</w:t>
      </w:r>
      <w:r>
        <w:rPr>
          <w:rFonts w:ascii="Arial" w:hAnsi="Arial" w:cs="Arial"/>
          <w:sz w:val="24"/>
          <w:szCs w:val="24"/>
        </w:rPr>
        <w:t xml:space="preserve"> </w:t>
      </w:r>
      <w:r w:rsidRPr="005741B4">
        <w:rPr>
          <w:rFonts w:ascii="Arial" w:hAnsi="Arial" w:cs="Arial"/>
          <w:sz w:val="24"/>
          <w:szCs w:val="24"/>
        </w:rPr>
        <w:t xml:space="preserve">TEAC 23-06-2004); el propio T. de Justicia de las </w:t>
      </w:r>
      <w:r w:rsidRPr="005741B4">
        <w:rPr>
          <w:rFonts w:ascii="Arial" w:hAnsi="Arial" w:cs="Arial"/>
          <w:bCs/>
          <w:sz w:val="24"/>
          <w:szCs w:val="24"/>
        </w:rPr>
        <w:t>Comunidades Europeas</w:t>
      </w:r>
      <w:r w:rsidRPr="005741B4">
        <w:rPr>
          <w:rFonts w:ascii="Arial" w:hAnsi="Arial" w:cs="Arial"/>
          <w:b/>
          <w:bCs/>
          <w:sz w:val="24"/>
          <w:szCs w:val="24"/>
        </w:rPr>
        <w:t xml:space="preserve"> </w:t>
      </w:r>
      <w:r w:rsidRPr="005741B4">
        <w:rPr>
          <w:rFonts w:ascii="Arial" w:hAnsi="Arial" w:cs="Arial"/>
          <w:sz w:val="24"/>
          <w:szCs w:val="24"/>
        </w:rPr>
        <w:t>criticó las</w:t>
      </w:r>
      <w:r>
        <w:rPr>
          <w:rFonts w:ascii="Arial" w:hAnsi="Arial" w:cs="Arial"/>
          <w:sz w:val="24"/>
          <w:szCs w:val="24"/>
        </w:rPr>
        <w:t xml:space="preserve"> </w:t>
      </w:r>
      <w:r w:rsidRPr="005741B4">
        <w:rPr>
          <w:rFonts w:ascii="Arial" w:hAnsi="Arial" w:cs="Arial"/>
          <w:sz w:val="24"/>
          <w:szCs w:val="24"/>
        </w:rPr>
        <w:t>excesivas rigideces de algunos países y admite la deducción con otros documentos distintos</w:t>
      </w:r>
      <w:r>
        <w:rPr>
          <w:rFonts w:ascii="Arial" w:hAnsi="Arial" w:cs="Arial"/>
          <w:sz w:val="24"/>
          <w:szCs w:val="24"/>
        </w:rPr>
        <w:t xml:space="preserve"> </w:t>
      </w:r>
      <w:r w:rsidRPr="005741B4">
        <w:rPr>
          <w:rFonts w:ascii="Arial" w:hAnsi="Arial" w:cs="Arial"/>
          <w:sz w:val="24"/>
          <w:szCs w:val="24"/>
        </w:rPr>
        <w:t>a la factura completa (S. de 14-07-1988, 12-02-1997, 21-04-2005). Y en cuanto al requisito</w:t>
      </w:r>
      <w:r>
        <w:rPr>
          <w:rFonts w:ascii="Arial" w:hAnsi="Arial" w:cs="Arial"/>
          <w:sz w:val="24"/>
          <w:szCs w:val="24"/>
        </w:rPr>
        <w:t xml:space="preserve"> </w:t>
      </w:r>
      <w:r w:rsidRPr="005741B4">
        <w:rPr>
          <w:rFonts w:ascii="Arial" w:hAnsi="Arial" w:cs="Arial"/>
          <w:sz w:val="24"/>
          <w:szCs w:val="24"/>
        </w:rPr>
        <w:t xml:space="preserve">de su </w:t>
      </w:r>
      <w:r w:rsidRPr="005741B4">
        <w:rPr>
          <w:rFonts w:ascii="Arial" w:hAnsi="Arial" w:cs="Arial"/>
          <w:i/>
          <w:iCs/>
          <w:sz w:val="24"/>
          <w:szCs w:val="24"/>
        </w:rPr>
        <w:t xml:space="preserve">contabilización </w:t>
      </w:r>
      <w:r w:rsidRPr="005741B4">
        <w:rPr>
          <w:rFonts w:ascii="Arial" w:hAnsi="Arial" w:cs="Arial"/>
          <w:sz w:val="24"/>
          <w:szCs w:val="24"/>
        </w:rPr>
        <w:t>se admite que no es excesivamente rígido o formalista y admite varias</w:t>
      </w:r>
      <w:r>
        <w:rPr>
          <w:rFonts w:ascii="Arial" w:hAnsi="Arial" w:cs="Arial"/>
          <w:sz w:val="24"/>
          <w:szCs w:val="24"/>
        </w:rPr>
        <w:t xml:space="preserve"> </w:t>
      </w:r>
      <w:r w:rsidRPr="005741B4">
        <w:rPr>
          <w:rFonts w:ascii="Arial" w:hAnsi="Arial" w:cs="Arial"/>
          <w:sz w:val="24"/>
          <w:szCs w:val="24"/>
        </w:rPr>
        <w:t>situaciones (TEAC 26-05-2004):</w:t>
      </w:r>
    </w:p>
    <w:p w:rsidR="005741B4" w:rsidRPr="005741B4" w:rsidRDefault="005741B4" w:rsidP="005741B4">
      <w:pPr>
        <w:autoSpaceDE w:val="0"/>
        <w:autoSpaceDN w:val="0"/>
        <w:adjustRightInd w:val="0"/>
        <w:spacing w:after="0" w:line="240" w:lineRule="auto"/>
        <w:jc w:val="both"/>
        <w:rPr>
          <w:rFonts w:ascii="Arial" w:hAnsi="Arial" w:cs="Arial"/>
          <w:sz w:val="24"/>
          <w:szCs w:val="24"/>
        </w:rPr>
      </w:pPr>
    </w:p>
    <w:p w:rsidR="005741B4" w:rsidRDefault="005741B4" w:rsidP="005741B4">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t>– Si cuando interviene la Inspección ya se ha deducido una factura antes de contabilizarse</w:t>
      </w:r>
      <w:r>
        <w:rPr>
          <w:rFonts w:ascii="Arial" w:hAnsi="Arial" w:cs="Arial"/>
          <w:sz w:val="24"/>
          <w:szCs w:val="24"/>
        </w:rPr>
        <w:t xml:space="preserve"> </w:t>
      </w:r>
      <w:r w:rsidRPr="005741B4">
        <w:rPr>
          <w:rFonts w:ascii="Arial" w:hAnsi="Arial" w:cs="Arial"/>
          <w:sz w:val="24"/>
          <w:szCs w:val="24"/>
        </w:rPr>
        <w:t>debe respetarse, pero si todavía no se ha contabilizado no pudo deducirse y deberá esperar</w:t>
      </w:r>
      <w:r>
        <w:rPr>
          <w:rFonts w:ascii="Arial" w:hAnsi="Arial" w:cs="Arial"/>
          <w:sz w:val="24"/>
          <w:szCs w:val="24"/>
        </w:rPr>
        <w:t xml:space="preserve"> </w:t>
      </w:r>
      <w:r w:rsidRPr="005741B4">
        <w:rPr>
          <w:rFonts w:ascii="Arial" w:hAnsi="Arial" w:cs="Arial"/>
          <w:sz w:val="24"/>
          <w:szCs w:val="24"/>
        </w:rPr>
        <w:t>a su contabilización y siempre que no haya caducado el derecho.</w:t>
      </w:r>
    </w:p>
    <w:p w:rsidR="005741B4" w:rsidRPr="005741B4" w:rsidRDefault="005741B4" w:rsidP="005741B4">
      <w:pPr>
        <w:autoSpaceDE w:val="0"/>
        <w:autoSpaceDN w:val="0"/>
        <w:adjustRightInd w:val="0"/>
        <w:spacing w:after="0" w:line="240" w:lineRule="auto"/>
        <w:jc w:val="both"/>
        <w:rPr>
          <w:rFonts w:ascii="Arial" w:hAnsi="Arial" w:cs="Arial"/>
          <w:sz w:val="24"/>
          <w:szCs w:val="24"/>
        </w:rPr>
      </w:pPr>
    </w:p>
    <w:p w:rsidR="005741B4" w:rsidRPr="005741B4" w:rsidRDefault="005741B4" w:rsidP="005741B4">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t>– Si se había contabilizado pero no se había deducido podrá pedir a la Inspección que</w:t>
      </w:r>
      <w:r>
        <w:rPr>
          <w:rFonts w:ascii="Arial" w:hAnsi="Arial" w:cs="Arial"/>
          <w:sz w:val="24"/>
          <w:szCs w:val="24"/>
        </w:rPr>
        <w:t xml:space="preserve"> </w:t>
      </w:r>
      <w:r w:rsidRPr="005741B4">
        <w:rPr>
          <w:rFonts w:ascii="Arial" w:hAnsi="Arial" w:cs="Arial"/>
          <w:sz w:val="24"/>
          <w:szCs w:val="24"/>
        </w:rPr>
        <w:t>se la deduzca en la liquidación que practique u optar por los años posteriores respetando la</w:t>
      </w:r>
      <w:r>
        <w:rPr>
          <w:rFonts w:ascii="Arial" w:hAnsi="Arial" w:cs="Arial"/>
          <w:sz w:val="24"/>
          <w:szCs w:val="24"/>
        </w:rPr>
        <w:t xml:space="preserve"> </w:t>
      </w:r>
      <w:r w:rsidRPr="005741B4">
        <w:rPr>
          <w:rFonts w:ascii="Arial" w:hAnsi="Arial" w:cs="Arial"/>
          <w:sz w:val="24"/>
          <w:szCs w:val="24"/>
        </w:rPr>
        <w:t>caducidad.</w:t>
      </w:r>
    </w:p>
    <w:p w:rsidR="005741B4" w:rsidRDefault="005741B4" w:rsidP="005741B4">
      <w:pPr>
        <w:autoSpaceDE w:val="0"/>
        <w:autoSpaceDN w:val="0"/>
        <w:adjustRightInd w:val="0"/>
        <w:spacing w:after="0" w:line="240" w:lineRule="auto"/>
        <w:jc w:val="both"/>
        <w:rPr>
          <w:rFonts w:ascii="Arial" w:hAnsi="Arial" w:cs="Arial"/>
          <w:sz w:val="24"/>
          <w:szCs w:val="24"/>
        </w:rPr>
      </w:pPr>
    </w:p>
    <w:p w:rsidR="005741B4" w:rsidRPr="005741B4" w:rsidRDefault="005741B4" w:rsidP="005741B4">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t xml:space="preserve">Un caso bien distinto es el de las llamadas </w:t>
      </w:r>
      <w:r w:rsidRPr="005741B4">
        <w:rPr>
          <w:rFonts w:ascii="Arial" w:hAnsi="Arial" w:cs="Arial"/>
          <w:bCs/>
          <w:sz w:val="24"/>
          <w:szCs w:val="24"/>
        </w:rPr>
        <w:t>“facturas falsas”</w:t>
      </w:r>
      <w:r w:rsidRPr="005741B4">
        <w:rPr>
          <w:rFonts w:ascii="Arial" w:hAnsi="Arial" w:cs="Arial"/>
          <w:b/>
          <w:bCs/>
          <w:sz w:val="24"/>
          <w:szCs w:val="24"/>
        </w:rPr>
        <w:t xml:space="preserve"> </w:t>
      </w:r>
      <w:r w:rsidRPr="005741B4">
        <w:rPr>
          <w:rFonts w:ascii="Arial" w:hAnsi="Arial" w:cs="Arial"/>
          <w:sz w:val="24"/>
          <w:szCs w:val="24"/>
        </w:rPr>
        <w:t>que normalmente cumplen</w:t>
      </w:r>
      <w:r>
        <w:rPr>
          <w:rFonts w:ascii="Arial" w:hAnsi="Arial" w:cs="Arial"/>
          <w:sz w:val="24"/>
          <w:szCs w:val="24"/>
        </w:rPr>
        <w:t xml:space="preserve"> </w:t>
      </w:r>
      <w:r w:rsidRPr="005741B4">
        <w:rPr>
          <w:rFonts w:ascii="Arial" w:hAnsi="Arial" w:cs="Arial"/>
          <w:sz w:val="24"/>
          <w:szCs w:val="24"/>
        </w:rPr>
        <w:t>con todos los requisitos “formales” pero incumplen los aspectos sustanciales o materiales, ya</w:t>
      </w:r>
      <w:r>
        <w:rPr>
          <w:rFonts w:ascii="Arial" w:hAnsi="Arial" w:cs="Arial"/>
          <w:sz w:val="24"/>
          <w:szCs w:val="24"/>
        </w:rPr>
        <w:t xml:space="preserve"> </w:t>
      </w:r>
      <w:r w:rsidRPr="005741B4">
        <w:rPr>
          <w:rFonts w:ascii="Arial" w:hAnsi="Arial" w:cs="Arial"/>
          <w:sz w:val="24"/>
          <w:szCs w:val="24"/>
        </w:rPr>
        <w:t>sea porque no es cierta la entrega o el servicio supuestamente prestado, o porque no lo prestó</w:t>
      </w:r>
      <w:r>
        <w:rPr>
          <w:rFonts w:ascii="Arial" w:hAnsi="Arial" w:cs="Arial"/>
          <w:sz w:val="24"/>
          <w:szCs w:val="24"/>
        </w:rPr>
        <w:t xml:space="preserve"> </w:t>
      </w:r>
      <w:r w:rsidRPr="005741B4">
        <w:rPr>
          <w:rFonts w:ascii="Arial" w:hAnsi="Arial" w:cs="Arial"/>
          <w:sz w:val="24"/>
          <w:szCs w:val="24"/>
        </w:rPr>
        <w:t>el “emisor” de la factura y que normalmente no ingresa su importe en la Hacienda Pública.</w:t>
      </w:r>
    </w:p>
    <w:p w:rsidR="005741B4" w:rsidRDefault="005741B4" w:rsidP="005741B4">
      <w:pPr>
        <w:autoSpaceDE w:val="0"/>
        <w:autoSpaceDN w:val="0"/>
        <w:adjustRightInd w:val="0"/>
        <w:spacing w:after="0" w:line="240" w:lineRule="auto"/>
        <w:jc w:val="both"/>
        <w:rPr>
          <w:rFonts w:ascii="Arial" w:hAnsi="Arial" w:cs="Arial"/>
          <w:sz w:val="24"/>
          <w:szCs w:val="24"/>
        </w:rPr>
      </w:pPr>
    </w:p>
    <w:p w:rsidR="005741B4" w:rsidRPr="005741B4" w:rsidRDefault="005741B4" w:rsidP="005741B4">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lastRenderedPageBreak/>
        <w:t>Probar estas circunstancias no siempre es fácil especialmente cuando se trata de auténticas</w:t>
      </w:r>
      <w:r>
        <w:rPr>
          <w:rFonts w:ascii="Arial" w:hAnsi="Arial" w:cs="Arial"/>
          <w:sz w:val="24"/>
          <w:szCs w:val="24"/>
        </w:rPr>
        <w:t xml:space="preserve"> </w:t>
      </w:r>
      <w:r w:rsidRPr="005741B4">
        <w:rPr>
          <w:rFonts w:ascii="Arial" w:hAnsi="Arial" w:cs="Arial"/>
          <w:sz w:val="24"/>
          <w:szCs w:val="24"/>
        </w:rPr>
        <w:t>“tramas” con mecanismos cada vez más complejos e implicaciones a veces internacionales.</w:t>
      </w:r>
    </w:p>
    <w:p w:rsidR="005741B4" w:rsidRDefault="005741B4" w:rsidP="005741B4">
      <w:pPr>
        <w:autoSpaceDE w:val="0"/>
        <w:autoSpaceDN w:val="0"/>
        <w:adjustRightInd w:val="0"/>
        <w:spacing w:after="0" w:line="240" w:lineRule="auto"/>
        <w:jc w:val="both"/>
        <w:rPr>
          <w:rFonts w:ascii="Arial" w:hAnsi="Arial" w:cs="Arial"/>
          <w:sz w:val="24"/>
          <w:szCs w:val="24"/>
        </w:rPr>
      </w:pPr>
    </w:p>
    <w:p w:rsidR="005741B4" w:rsidRDefault="005741B4" w:rsidP="005741B4">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t>A estos efectos recordemos que corresponde al interesado probar la realidad de sus gastos o</w:t>
      </w:r>
      <w:r>
        <w:rPr>
          <w:rFonts w:ascii="Arial" w:hAnsi="Arial" w:cs="Arial"/>
          <w:sz w:val="24"/>
          <w:szCs w:val="24"/>
        </w:rPr>
        <w:t xml:space="preserve"> </w:t>
      </w:r>
      <w:r w:rsidRPr="005741B4">
        <w:rPr>
          <w:rFonts w:ascii="Arial" w:hAnsi="Arial" w:cs="Arial"/>
          <w:sz w:val="24"/>
          <w:szCs w:val="24"/>
        </w:rPr>
        <w:t>deducciones, pero ante una factura con “apariencia” de legalidad la Inspección tendrá</w:t>
      </w:r>
      <w:r>
        <w:rPr>
          <w:rFonts w:ascii="Arial" w:hAnsi="Arial" w:cs="Arial"/>
          <w:sz w:val="24"/>
          <w:szCs w:val="24"/>
        </w:rPr>
        <w:t xml:space="preserve"> </w:t>
      </w:r>
      <w:r w:rsidRPr="005741B4">
        <w:rPr>
          <w:rFonts w:ascii="Arial" w:hAnsi="Arial" w:cs="Arial"/>
          <w:sz w:val="24"/>
          <w:szCs w:val="24"/>
        </w:rPr>
        <w:t>que realizar las investigaciones oportunas para rechazarla o demostrar su falsedad aunque</w:t>
      </w:r>
      <w:r>
        <w:rPr>
          <w:rFonts w:ascii="Arial" w:hAnsi="Arial" w:cs="Arial"/>
          <w:sz w:val="24"/>
          <w:szCs w:val="24"/>
        </w:rPr>
        <w:t xml:space="preserve"> </w:t>
      </w:r>
      <w:r w:rsidRPr="005741B4">
        <w:rPr>
          <w:rFonts w:ascii="Arial" w:hAnsi="Arial" w:cs="Arial"/>
          <w:sz w:val="24"/>
          <w:szCs w:val="24"/>
        </w:rPr>
        <w:t xml:space="preserve">sea por indicios. </w:t>
      </w:r>
    </w:p>
    <w:p w:rsidR="005741B4" w:rsidRDefault="005741B4" w:rsidP="005741B4">
      <w:pPr>
        <w:autoSpaceDE w:val="0"/>
        <w:autoSpaceDN w:val="0"/>
        <w:adjustRightInd w:val="0"/>
        <w:spacing w:after="0" w:line="240" w:lineRule="auto"/>
        <w:jc w:val="both"/>
        <w:rPr>
          <w:rFonts w:ascii="Arial" w:hAnsi="Arial" w:cs="Arial"/>
          <w:sz w:val="24"/>
          <w:szCs w:val="24"/>
        </w:rPr>
      </w:pPr>
    </w:p>
    <w:p w:rsidR="005741B4" w:rsidRDefault="005741B4" w:rsidP="005741B4">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t>Así, no se admiten las cuotas soportadas en “documentos irregulares”</w:t>
      </w:r>
      <w:r>
        <w:rPr>
          <w:rFonts w:ascii="Arial" w:hAnsi="Arial" w:cs="Arial"/>
          <w:sz w:val="24"/>
          <w:szCs w:val="24"/>
        </w:rPr>
        <w:t xml:space="preserve"> </w:t>
      </w:r>
      <w:r w:rsidRPr="005741B4">
        <w:rPr>
          <w:rFonts w:ascii="Arial" w:hAnsi="Arial" w:cs="Arial"/>
          <w:sz w:val="24"/>
          <w:szCs w:val="24"/>
        </w:rPr>
        <w:t>como cuando el supuesto proveedor es desconocido, no está censado y utiliza identidad</w:t>
      </w:r>
      <w:r>
        <w:rPr>
          <w:rFonts w:ascii="Arial" w:hAnsi="Arial" w:cs="Arial"/>
          <w:sz w:val="24"/>
          <w:szCs w:val="24"/>
        </w:rPr>
        <w:t xml:space="preserve"> </w:t>
      </w:r>
      <w:r w:rsidRPr="005741B4">
        <w:rPr>
          <w:rFonts w:ascii="Arial" w:hAnsi="Arial" w:cs="Arial"/>
          <w:sz w:val="24"/>
          <w:szCs w:val="24"/>
        </w:rPr>
        <w:t xml:space="preserve">falsa pues </w:t>
      </w:r>
      <w:r w:rsidRPr="005741B4">
        <w:rPr>
          <w:rFonts w:ascii="Arial" w:hAnsi="Arial" w:cs="Arial"/>
          <w:i/>
          <w:iCs/>
          <w:sz w:val="24"/>
          <w:szCs w:val="24"/>
        </w:rPr>
        <w:t xml:space="preserve">es la empresa quien responde </w:t>
      </w:r>
      <w:r w:rsidRPr="005741B4">
        <w:rPr>
          <w:rFonts w:ascii="Arial" w:hAnsi="Arial" w:cs="Arial"/>
          <w:sz w:val="24"/>
          <w:szCs w:val="24"/>
        </w:rPr>
        <w:t>de la falsedad de las facturas, debiendo el destinatario</w:t>
      </w:r>
      <w:r>
        <w:rPr>
          <w:rFonts w:ascii="Arial" w:hAnsi="Arial" w:cs="Arial"/>
          <w:sz w:val="24"/>
          <w:szCs w:val="24"/>
        </w:rPr>
        <w:t xml:space="preserve"> </w:t>
      </w:r>
      <w:r w:rsidRPr="005741B4">
        <w:rPr>
          <w:rFonts w:ascii="Arial" w:hAnsi="Arial" w:cs="Arial"/>
          <w:sz w:val="24"/>
          <w:szCs w:val="24"/>
        </w:rPr>
        <w:t xml:space="preserve">vigilar </w:t>
      </w:r>
      <w:r w:rsidR="00557C99" w:rsidRPr="005741B4">
        <w:rPr>
          <w:rFonts w:ascii="Arial" w:hAnsi="Arial" w:cs="Arial"/>
          <w:sz w:val="24"/>
          <w:szCs w:val="24"/>
        </w:rPr>
        <w:t>quiénes</w:t>
      </w:r>
      <w:r w:rsidRPr="005741B4">
        <w:rPr>
          <w:rFonts w:ascii="Arial" w:hAnsi="Arial" w:cs="Arial"/>
          <w:sz w:val="24"/>
          <w:szCs w:val="24"/>
        </w:rPr>
        <w:t xml:space="preserve"> son sus proveedores o la entrada de las mercancías, y ello aunque la Inspección</w:t>
      </w:r>
      <w:r>
        <w:rPr>
          <w:rFonts w:ascii="Arial" w:hAnsi="Arial" w:cs="Arial"/>
          <w:sz w:val="24"/>
          <w:szCs w:val="24"/>
        </w:rPr>
        <w:t xml:space="preserve"> </w:t>
      </w:r>
      <w:r w:rsidRPr="005741B4">
        <w:rPr>
          <w:rFonts w:ascii="Arial" w:hAnsi="Arial" w:cs="Arial"/>
          <w:sz w:val="24"/>
          <w:szCs w:val="24"/>
        </w:rPr>
        <w:t>no realice actuaciones ante los falsos proveedores o no niegue la realidad de las entregas, no</w:t>
      </w:r>
      <w:r>
        <w:rPr>
          <w:rFonts w:ascii="Arial" w:hAnsi="Arial" w:cs="Arial"/>
          <w:sz w:val="24"/>
          <w:szCs w:val="24"/>
        </w:rPr>
        <w:t xml:space="preserve"> </w:t>
      </w:r>
      <w:r w:rsidRPr="005741B4">
        <w:rPr>
          <w:rFonts w:ascii="Arial" w:hAnsi="Arial" w:cs="Arial"/>
          <w:sz w:val="24"/>
          <w:szCs w:val="24"/>
        </w:rPr>
        <w:t>se le sancionó porque fue la propia empresa quien denunció la falsedad a la Administración</w:t>
      </w:r>
      <w:r>
        <w:rPr>
          <w:rFonts w:ascii="Arial" w:hAnsi="Arial" w:cs="Arial"/>
          <w:sz w:val="24"/>
          <w:szCs w:val="24"/>
        </w:rPr>
        <w:t xml:space="preserve"> </w:t>
      </w:r>
      <w:r w:rsidRPr="005741B4">
        <w:rPr>
          <w:rFonts w:ascii="Arial" w:hAnsi="Arial" w:cs="Arial"/>
          <w:sz w:val="24"/>
          <w:szCs w:val="24"/>
        </w:rPr>
        <w:t>(AN 14-07-2000); la efectividad del supuesto servicio y de forma concreta, específica y real</w:t>
      </w:r>
      <w:r>
        <w:rPr>
          <w:rFonts w:ascii="Arial" w:hAnsi="Arial" w:cs="Arial"/>
          <w:sz w:val="24"/>
          <w:szCs w:val="24"/>
        </w:rPr>
        <w:t xml:space="preserve"> </w:t>
      </w:r>
      <w:r w:rsidRPr="005741B4">
        <w:rPr>
          <w:rFonts w:ascii="Arial" w:hAnsi="Arial" w:cs="Arial"/>
          <w:sz w:val="24"/>
          <w:szCs w:val="24"/>
        </w:rPr>
        <w:t>lo debe acreditar el destinatario que pretenda deducírsela (TEAC 27-06-2007).</w:t>
      </w:r>
    </w:p>
    <w:p w:rsidR="005741B4" w:rsidRPr="005741B4" w:rsidRDefault="005741B4" w:rsidP="005741B4">
      <w:pPr>
        <w:autoSpaceDE w:val="0"/>
        <w:autoSpaceDN w:val="0"/>
        <w:adjustRightInd w:val="0"/>
        <w:spacing w:after="0" w:line="240" w:lineRule="auto"/>
        <w:jc w:val="both"/>
        <w:rPr>
          <w:rFonts w:ascii="Arial" w:hAnsi="Arial" w:cs="Arial"/>
          <w:sz w:val="24"/>
          <w:szCs w:val="24"/>
        </w:rPr>
      </w:pPr>
    </w:p>
    <w:p w:rsidR="00557C99" w:rsidRDefault="005741B4" w:rsidP="00557C99">
      <w:pPr>
        <w:autoSpaceDE w:val="0"/>
        <w:autoSpaceDN w:val="0"/>
        <w:adjustRightInd w:val="0"/>
        <w:spacing w:after="0" w:line="240" w:lineRule="auto"/>
        <w:jc w:val="both"/>
        <w:rPr>
          <w:rFonts w:ascii="Arial" w:hAnsi="Arial" w:cs="Arial"/>
          <w:sz w:val="24"/>
          <w:szCs w:val="24"/>
        </w:rPr>
      </w:pPr>
      <w:r w:rsidRPr="005741B4">
        <w:rPr>
          <w:rFonts w:ascii="Arial" w:hAnsi="Arial" w:cs="Arial"/>
          <w:sz w:val="24"/>
          <w:szCs w:val="24"/>
        </w:rPr>
        <w:t xml:space="preserve">En muchos casos </w:t>
      </w:r>
      <w:r w:rsidRPr="005741B4">
        <w:rPr>
          <w:rFonts w:ascii="Arial" w:hAnsi="Arial" w:cs="Arial"/>
          <w:i/>
          <w:iCs/>
          <w:sz w:val="24"/>
          <w:szCs w:val="24"/>
        </w:rPr>
        <w:t xml:space="preserve">no es fácil sacar conclusiones </w:t>
      </w:r>
      <w:r w:rsidRPr="005741B4">
        <w:rPr>
          <w:rFonts w:ascii="Arial" w:hAnsi="Arial" w:cs="Arial"/>
          <w:sz w:val="24"/>
          <w:szCs w:val="24"/>
        </w:rPr>
        <w:t>tributarias antes las llamadas “facturas</w:t>
      </w:r>
      <w:r>
        <w:rPr>
          <w:rFonts w:ascii="Arial" w:hAnsi="Arial" w:cs="Arial"/>
          <w:sz w:val="24"/>
          <w:szCs w:val="24"/>
        </w:rPr>
        <w:t xml:space="preserve"> </w:t>
      </w:r>
      <w:r w:rsidRPr="005741B4">
        <w:rPr>
          <w:rFonts w:ascii="Arial" w:hAnsi="Arial" w:cs="Arial"/>
          <w:sz w:val="24"/>
          <w:szCs w:val="24"/>
        </w:rPr>
        <w:t>falsas” porque no siempre es posible llegar a conocer la realidad que encubren y esta puede</w:t>
      </w:r>
      <w:r>
        <w:rPr>
          <w:rFonts w:ascii="Arial" w:hAnsi="Arial" w:cs="Arial"/>
          <w:sz w:val="24"/>
          <w:szCs w:val="24"/>
        </w:rPr>
        <w:t xml:space="preserve"> </w:t>
      </w:r>
      <w:r w:rsidRPr="005741B4">
        <w:rPr>
          <w:rFonts w:ascii="Arial" w:hAnsi="Arial" w:cs="Arial"/>
          <w:sz w:val="24"/>
          <w:szCs w:val="24"/>
        </w:rPr>
        <w:t>ser muy diversa, desde un reparto encubierto de beneficios hasta una estafa de los empleados,</w:t>
      </w:r>
      <w:r>
        <w:rPr>
          <w:rFonts w:ascii="Arial" w:hAnsi="Arial" w:cs="Arial"/>
          <w:sz w:val="24"/>
          <w:szCs w:val="24"/>
        </w:rPr>
        <w:t xml:space="preserve"> </w:t>
      </w:r>
      <w:r w:rsidRPr="005741B4">
        <w:rPr>
          <w:rFonts w:ascii="Arial" w:hAnsi="Arial" w:cs="Arial"/>
          <w:sz w:val="24"/>
          <w:szCs w:val="24"/>
        </w:rPr>
        <w:t>por lo que su tratamiento tributario debe ser acorde con los hechos y antecedentes que</w:t>
      </w:r>
      <w:r w:rsidR="00557C99">
        <w:rPr>
          <w:rFonts w:ascii="Arial" w:hAnsi="Arial" w:cs="Arial"/>
          <w:sz w:val="24"/>
          <w:szCs w:val="24"/>
        </w:rPr>
        <w:t xml:space="preserve"> </w:t>
      </w:r>
      <w:r w:rsidRPr="005741B4">
        <w:rPr>
          <w:rFonts w:ascii="Arial" w:hAnsi="Arial" w:cs="Arial"/>
          <w:sz w:val="24"/>
          <w:szCs w:val="24"/>
        </w:rPr>
        <w:t xml:space="preserve">se acrediten </w:t>
      </w:r>
      <w:r w:rsidRPr="00557C99">
        <w:rPr>
          <w:rFonts w:ascii="Arial" w:hAnsi="Arial" w:cs="Arial"/>
          <w:bCs/>
          <w:sz w:val="24"/>
          <w:szCs w:val="24"/>
        </w:rPr>
        <w:t>en cada caso concreto</w:t>
      </w:r>
      <w:r w:rsidRPr="005741B4">
        <w:rPr>
          <w:rFonts w:ascii="Arial" w:hAnsi="Arial" w:cs="Arial"/>
          <w:sz w:val="24"/>
          <w:szCs w:val="24"/>
        </w:rPr>
        <w:t>. Para ello conviene insistir en la flexibilidad de los</w:t>
      </w:r>
      <w:r w:rsidR="00557C99">
        <w:rPr>
          <w:rFonts w:ascii="Arial" w:hAnsi="Arial" w:cs="Arial"/>
          <w:sz w:val="24"/>
          <w:szCs w:val="24"/>
        </w:rPr>
        <w:t xml:space="preserve"> </w:t>
      </w:r>
      <w:r w:rsidRPr="005741B4">
        <w:rPr>
          <w:rFonts w:ascii="Arial" w:hAnsi="Arial" w:cs="Arial"/>
          <w:sz w:val="24"/>
          <w:szCs w:val="24"/>
        </w:rPr>
        <w:t xml:space="preserve">medios de prueba cuando se trate de justificar </w:t>
      </w:r>
      <w:r w:rsidRPr="005741B4">
        <w:rPr>
          <w:rFonts w:ascii="Arial" w:hAnsi="Arial" w:cs="Arial"/>
          <w:i/>
          <w:iCs/>
          <w:sz w:val="24"/>
          <w:szCs w:val="24"/>
        </w:rPr>
        <w:t xml:space="preserve">un gasto </w:t>
      </w:r>
      <w:r w:rsidRPr="005741B4">
        <w:rPr>
          <w:rFonts w:ascii="Arial" w:hAnsi="Arial" w:cs="Arial"/>
          <w:sz w:val="24"/>
          <w:szCs w:val="24"/>
        </w:rPr>
        <w:t>en un impuesto que grava la renta</w:t>
      </w:r>
      <w:r w:rsidR="00557C99">
        <w:rPr>
          <w:rFonts w:ascii="Arial" w:hAnsi="Arial" w:cs="Arial"/>
          <w:sz w:val="24"/>
          <w:szCs w:val="24"/>
        </w:rPr>
        <w:t xml:space="preserve"> </w:t>
      </w:r>
      <w:r w:rsidRPr="005741B4">
        <w:rPr>
          <w:rFonts w:ascii="Arial" w:hAnsi="Arial" w:cs="Arial"/>
          <w:sz w:val="24"/>
          <w:szCs w:val="24"/>
        </w:rPr>
        <w:t xml:space="preserve">real obtenida, frente a los especiales requisitos para admitir el </w:t>
      </w:r>
      <w:r w:rsidRPr="005741B4">
        <w:rPr>
          <w:rFonts w:ascii="Arial" w:hAnsi="Arial" w:cs="Arial"/>
          <w:i/>
          <w:iCs/>
          <w:sz w:val="24"/>
          <w:szCs w:val="24"/>
        </w:rPr>
        <w:t xml:space="preserve">IVA soportado </w:t>
      </w:r>
      <w:r w:rsidRPr="005741B4">
        <w:rPr>
          <w:rFonts w:ascii="Arial" w:hAnsi="Arial" w:cs="Arial"/>
          <w:sz w:val="24"/>
          <w:szCs w:val="24"/>
        </w:rPr>
        <w:t>(entre ellos que</w:t>
      </w:r>
      <w:r w:rsidR="00557C99">
        <w:rPr>
          <w:rFonts w:ascii="Arial" w:hAnsi="Arial" w:cs="Arial"/>
          <w:sz w:val="24"/>
          <w:szCs w:val="24"/>
        </w:rPr>
        <w:t xml:space="preserve"> </w:t>
      </w:r>
      <w:r w:rsidRPr="005741B4">
        <w:rPr>
          <w:rFonts w:ascii="Arial" w:hAnsi="Arial" w:cs="Arial"/>
          <w:sz w:val="24"/>
          <w:szCs w:val="24"/>
        </w:rPr>
        <w:t>la operación esté sujeta y que lo repercuta el sujeto pasivo que realmente efectuó una entrega</w:t>
      </w:r>
      <w:r w:rsidR="00557C99">
        <w:rPr>
          <w:rFonts w:ascii="Arial" w:hAnsi="Arial" w:cs="Arial"/>
          <w:sz w:val="24"/>
          <w:szCs w:val="24"/>
        </w:rPr>
        <w:t xml:space="preserve"> </w:t>
      </w:r>
      <w:r w:rsidR="00557C99" w:rsidRPr="00557C99">
        <w:rPr>
          <w:rFonts w:ascii="Arial" w:hAnsi="Arial" w:cs="Arial"/>
          <w:sz w:val="24"/>
          <w:szCs w:val="24"/>
        </w:rPr>
        <w:t>o un servicio (art. 97.1 de la Ley del IVA y 106.3 de la LGT).</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Así, cuando un proveedor real</w:t>
      </w:r>
      <w:r>
        <w:rPr>
          <w:rFonts w:ascii="Arial" w:hAnsi="Arial" w:cs="Arial"/>
          <w:sz w:val="24"/>
          <w:szCs w:val="24"/>
        </w:rPr>
        <w:t xml:space="preserve"> </w:t>
      </w:r>
      <w:r w:rsidRPr="00557C99">
        <w:rPr>
          <w:rFonts w:ascii="Arial" w:hAnsi="Arial" w:cs="Arial"/>
          <w:sz w:val="24"/>
          <w:szCs w:val="24"/>
        </w:rPr>
        <w:t>entrega una factura pero con el nombre de otro falso o inexistente, al cliente se le debería</w:t>
      </w:r>
      <w:r>
        <w:rPr>
          <w:rFonts w:ascii="Arial" w:hAnsi="Arial" w:cs="Arial"/>
          <w:sz w:val="24"/>
          <w:szCs w:val="24"/>
        </w:rPr>
        <w:t xml:space="preserve"> </w:t>
      </w:r>
      <w:r w:rsidRPr="00557C99">
        <w:rPr>
          <w:rFonts w:ascii="Arial" w:hAnsi="Arial" w:cs="Arial"/>
          <w:sz w:val="24"/>
          <w:szCs w:val="24"/>
        </w:rPr>
        <w:t>admitir ese gasto en el impuesto sobre sus beneficios pero se le podría quitar el IVA deducido</w:t>
      </w:r>
      <w:r>
        <w:rPr>
          <w:rFonts w:ascii="Arial" w:hAnsi="Arial" w:cs="Arial"/>
          <w:sz w:val="24"/>
          <w:szCs w:val="24"/>
        </w:rPr>
        <w:t xml:space="preserve"> </w:t>
      </w:r>
      <w:r w:rsidRPr="00557C99">
        <w:rPr>
          <w:rFonts w:ascii="Arial" w:hAnsi="Arial" w:cs="Arial"/>
          <w:sz w:val="24"/>
          <w:szCs w:val="24"/>
        </w:rPr>
        <w:t>sin perjuicio de que luego reclame la rectificación de aquella factura al proveedor real según</w:t>
      </w:r>
      <w:r>
        <w:rPr>
          <w:rFonts w:ascii="Arial" w:hAnsi="Arial" w:cs="Arial"/>
          <w:sz w:val="24"/>
          <w:szCs w:val="24"/>
        </w:rPr>
        <w:t xml:space="preserve"> </w:t>
      </w:r>
      <w:r w:rsidRPr="00557C99">
        <w:rPr>
          <w:rFonts w:ascii="Arial" w:hAnsi="Arial" w:cs="Arial"/>
          <w:sz w:val="24"/>
          <w:szCs w:val="24"/>
        </w:rPr>
        <w:t xml:space="preserve">lo previsto en la normativa del IVA. Entre los numerosos </w:t>
      </w:r>
      <w:r w:rsidRPr="00557C99">
        <w:rPr>
          <w:rFonts w:ascii="Arial" w:hAnsi="Arial" w:cs="Arial"/>
          <w:bCs/>
          <w:sz w:val="24"/>
          <w:szCs w:val="24"/>
        </w:rPr>
        <w:t xml:space="preserve">pronunciamientos </w:t>
      </w:r>
      <w:r w:rsidRPr="00557C99">
        <w:rPr>
          <w:rFonts w:ascii="Arial" w:hAnsi="Arial" w:cs="Arial"/>
          <w:sz w:val="24"/>
          <w:szCs w:val="24"/>
        </w:rPr>
        <w:t>sobre casos</w:t>
      </w:r>
      <w:r>
        <w:rPr>
          <w:rFonts w:ascii="Arial" w:hAnsi="Arial" w:cs="Arial"/>
          <w:sz w:val="24"/>
          <w:szCs w:val="24"/>
        </w:rPr>
        <w:t xml:space="preserve"> </w:t>
      </w:r>
      <w:r w:rsidRPr="00557C99">
        <w:rPr>
          <w:rFonts w:ascii="Arial" w:hAnsi="Arial" w:cs="Arial"/>
          <w:sz w:val="24"/>
          <w:szCs w:val="24"/>
        </w:rPr>
        <w:t>concretos destacamos:</w:t>
      </w:r>
    </w:p>
    <w:p w:rsidR="00557C99" w:rsidRPr="00557C99" w:rsidRDefault="00557C99" w:rsidP="00557C99">
      <w:pPr>
        <w:autoSpaceDE w:val="0"/>
        <w:autoSpaceDN w:val="0"/>
        <w:adjustRightInd w:val="0"/>
        <w:spacing w:after="0" w:line="240" w:lineRule="auto"/>
        <w:jc w:val="both"/>
        <w:rPr>
          <w:rFonts w:ascii="Arial" w:hAnsi="Arial" w:cs="Arial"/>
          <w:sz w:val="24"/>
          <w:szCs w:val="24"/>
        </w:rPr>
      </w:pPr>
    </w:p>
    <w:p w:rsidR="00557C99" w:rsidRP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 No se admite el IVA de unas facturas sobre unos supuestos informes que no se acreditaron</w:t>
      </w:r>
      <w:r>
        <w:rPr>
          <w:rFonts w:ascii="Arial" w:hAnsi="Arial" w:cs="Arial"/>
          <w:sz w:val="24"/>
          <w:szCs w:val="24"/>
        </w:rPr>
        <w:t xml:space="preserve"> </w:t>
      </w:r>
      <w:r w:rsidRPr="00557C99">
        <w:rPr>
          <w:rFonts w:ascii="Arial" w:hAnsi="Arial" w:cs="Arial"/>
          <w:sz w:val="24"/>
          <w:szCs w:val="24"/>
        </w:rPr>
        <w:t>porque el impuesto no se devengó y sin perjuicio del derecho a la devolución si lo</w:t>
      </w:r>
      <w:r>
        <w:rPr>
          <w:rFonts w:ascii="Arial" w:hAnsi="Arial" w:cs="Arial"/>
          <w:sz w:val="24"/>
          <w:szCs w:val="24"/>
        </w:rPr>
        <w:t xml:space="preserve"> </w:t>
      </w:r>
      <w:r w:rsidRPr="00557C99">
        <w:rPr>
          <w:rFonts w:ascii="Arial" w:hAnsi="Arial" w:cs="Arial"/>
          <w:sz w:val="24"/>
          <w:szCs w:val="24"/>
        </w:rPr>
        <w:t>ingresó el emisor (AN 18-02-2004).</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P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 Se admite la deducibilidad en el IRPF pero no en el IVA de una factura con un NIF</w:t>
      </w:r>
      <w:r>
        <w:rPr>
          <w:rFonts w:ascii="Arial" w:hAnsi="Arial" w:cs="Arial"/>
          <w:sz w:val="24"/>
          <w:szCs w:val="24"/>
        </w:rPr>
        <w:t xml:space="preserve"> </w:t>
      </w:r>
      <w:r w:rsidRPr="00557C99">
        <w:rPr>
          <w:rFonts w:ascii="Arial" w:hAnsi="Arial" w:cs="Arial"/>
          <w:sz w:val="24"/>
          <w:szCs w:val="24"/>
        </w:rPr>
        <w:t xml:space="preserve">inexistente, incluso cuando el receptor presentó querella contra el </w:t>
      </w:r>
      <w:r>
        <w:rPr>
          <w:rFonts w:ascii="Arial" w:hAnsi="Arial" w:cs="Arial"/>
          <w:sz w:val="24"/>
          <w:szCs w:val="24"/>
        </w:rPr>
        <w:t>e</w:t>
      </w:r>
      <w:r w:rsidRPr="00557C99">
        <w:rPr>
          <w:rFonts w:ascii="Arial" w:hAnsi="Arial" w:cs="Arial"/>
          <w:sz w:val="24"/>
          <w:szCs w:val="24"/>
        </w:rPr>
        <w:t>misor y sin perjuicio de</w:t>
      </w:r>
      <w:r>
        <w:rPr>
          <w:rFonts w:ascii="Arial" w:hAnsi="Arial" w:cs="Arial"/>
          <w:sz w:val="24"/>
          <w:szCs w:val="24"/>
        </w:rPr>
        <w:t xml:space="preserve"> </w:t>
      </w:r>
      <w:r w:rsidRPr="00557C99">
        <w:rPr>
          <w:rFonts w:ascii="Arial" w:hAnsi="Arial" w:cs="Arial"/>
          <w:sz w:val="24"/>
          <w:szCs w:val="24"/>
        </w:rPr>
        <w:t>lo que pueda decidir la sentencia penal y el derecho a rectificar las facturas (TS 06-11-1998,</w:t>
      </w:r>
      <w:r>
        <w:rPr>
          <w:rFonts w:ascii="Arial" w:hAnsi="Arial" w:cs="Arial"/>
          <w:sz w:val="24"/>
          <w:szCs w:val="24"/>
        </w:rPr>
        <w:t xml:space="preserve"> </w:t>
      </w:r>
      <w:r w:rsidRPr="00557C99">
        <w:rPr>
          <w:rFonts w:ascii="Arial" w:hAnsi="Arial" w:cs="Arial"/>
          <w:sz w:val="24"/>
          <w:szCs w:val="24"/>
        </w:rPr>
        <w:t>TSJ Cataluña 23-12-2004).</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P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lastRenderedPageBreak/>
        <w:t>– Aunque se sobreseyó la causa por delito fiscal cabe regularizar en vía administrativa</w:t>
      </w:r>
      <w:r>
        <w:rPr>
          <w:rFonts w:ascii="Arial" w:hAnsi="Arial" w:cs="Arial"/>
          <w:sz w:val="24"/>
          <w:szCs w:val="24"/>
        </w:rPr>
        <w:t xml:space="preserve"> </w:t>
      </w:r>
      <w:r w:rsidRPr="00557C99">
        <w:rPr>
          <w:rFonts w:ascii="Arial" w:hAnsi="Arial" w:cs="Arial"/>
          <w:sz w:val="24"/>
          <w:szCs w:val="24"/>
        </w:rPr>
        <w:t>sin admitir esas compras ya que el Juzgado no se pronunció sobre la realidad de aquellas</w:t>
      </w:r>
      <w:r>
        <w:rPr>
          <w:rFonts w:ascii="Arial" w:hAnsi="Arial" w:cs="Arial"/>
          <w:sz w:val="24"/>
          <w:szCs w:val="24"/>
        </w:rPr>
        <w:t xml:space="preserve"> </w:t>
      </w:r>
      <w:r w:rsidRPr="00557C99">
        <w:rPr>
          <w:rFonts w:ascii="Arial" w:hAnsi="Arial" w:cs="Arial"/>
          <w:sz w:val="24"/>
          <w:szCs w:val="24"/>
        </w:rPr>
        <w:t>supuestas compras (TEAC 11-10-2006).</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P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 No se admite la amortización de un inmovilizado amparado en unas facturas de una</w:t>
      </w:r>
      <w:r>
        <w:rPr>
          <w:rFonts w:ascii="Arial" w:hAnsi="Arial" w:cs="Arial"/>
          <w:sz w:val="24"/>
          <w:szCs w:val="24"/>
        </w:rPr>
        <w:t xml:space="preserve"> </w:t>
      </w:r>
      <w:r w:rsidRPr="00557C99">
        <w:rPr>
          <w:rFonts w:ascii="Arial" w:hAnsi="Arial" w:cs="Arial"/>
          <w:sz w:val="24"/>
          <w:szCs w:val="24"/>
        </w:rPr>
        <w:t>sociedad inactiva y no se acreditó el pago ni los supuestos servicios recibidos (TEAC 20-01-</w:t>
      </w:r>
      <w:r>
        <w:rPr>
          <w:rFonts w:ascii="Arial" w:hAnsi="Arial" w:cs="Arial"/>
          <w:sz w:val="24"/>
          <w:szCs w:val="24"/>
        </w:rPr>
        <w:t xml:space="preserve"> </w:t>
      </w:r>
      <w:r w:rsidRPr="00557C99">
        <w:rPr>
          <w:rFonts w:ascii="Arial" w:hAnsi="Arial" w:cs="Arial"/>
          <w:sz w:val="24"/>
          <w:szCs w:val="24"/>
        </w:rPr>
        <w:t>2005).</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P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 No se admite el gasto pues aunque la factura era completa el inspeccionado no demostró</w:t>
      </w:r>
      <w:r>
        <w:rPr>
          <w:rFonts w:ascii="Arial" w:hAnsi="Arial" w:cs="Arial"/>
          <w:sz w:val="24"/>
          <w:szCs w:val="24"/>
        </w:rPr>
        <w:t xml:space="preserve"> </w:t>
      </w:r>
      <w:r w:rsidRPr="00557C99">
        <w:rPr>
          <w:rFonts w:ascii="Arial" w:hAnsi="Arial" w:cs="Arial"/>
          <w:sz w:val="24"/>
          <w:szCs w:val="24"/>
        </w:rPr>
        <w:t>la realidad del supuesto servicio recibido (TS 05-02-2007).</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P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En much</w:t>
      </w:r>
      <w:r>
        <w:rPr>
          <w:rFonts w:ascii="Arial" w:hAnsi="Arial" w:cs="Arial"/>
          <w:sz w:val="24"/>
          <w:szCs w:val="24"/>
        </w:rPr>
        <w:t>o</w:t>
      </w:r>
      <w:r w:rsidRPr="00557C99">
        <w:rPr>
          <w:rFonts w:ascii="Arial" w:hAnsi="Arial" w:cs="Arial"/>
          <w:sz w:val="24"/>
          <w:szCs w:val="24"/>
        </w:rPr>
        <w:t>s casos de utilización de facturas “falsas” existirán responsabilidades penales</w:t>
      </w:r>
      <w:r>
        <w:rPr>
          <w:rFonts w:ascii="Arial" w:hAnsi="Arial" w:cs="Arial"/>
          <w:sz w:val="24"/>
          <w:szCs w:val="24"/>
        </w:rPr>
        <w:t xml:space="preserve"> </w:t>
      </w:r>
      <w:r w:rsidRPr="00557C99">
        <w:rPr>
          <w:rFonts w:ascii="Arial" w:hAnsi="Arial" w:cs="Arial"/>
          <w:sz w:val="24"/>
          <w:szCs w:val="24"/>
        </w:rPr>
        <w:t>ya sea por delito fiscal, estafa o falsedad documental no siempre fáciles de personificar.</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 xml:space="preserve">Un caso muy conocido es el de las llamadas </w:t>
      </w:r>
      <w:r w:rsidRPr="00557C99">
        <w:rPr>
          <w:rFonts w:ascii="Arial" w:hAnsi="Arial" w:cs="Arial"/>
          <w:bCs/>
          <w:sz w:val="24"/>
          <w:szCs w:val="24"/>
        </w:rPr>
        <w:t>“tramas” para defraudar el IVA</w:t>
      </w:r>
      <w:r w:rsidRPr="00557C99">
        <w:rPr>
          <w:rFonts w:ascii="Arial" w:hAnsi="Arial" w:cs="Arial"/>
          <w:b/>
          <w:bCs/>
          <w:sz w:val="24"/>
          <w:szCs w:val="24"/>
        </w:rPr>
        <w:t xml:space="preserve"> </w:t>
      </w:r>
      <w:r w:rsidRPr="00557C99">
        <w:rPr>
          <w:rFonts w:ascii="Arial" w:hAnsi="Arial" w:cs="Arial"/>
          <w:sz w:val="24"/>
          <w:szCs w:val="24"/>
        </w:rPr>
        <w:t>en el que</w:t>
      </w:r>
      <w:r>
        <w:rPr>
          <w:rFonts w:ascii="Arial" w:hAnsi="Arial" w:cs="Arial"/>
          <w:sz w:val="24"/>
          <w:szCs w:val="24"/>
        </w:rPr>
        <w:t xml:space="preserve"> </w:t>
      </w:r>
      <w:r w:rsidRPr="00557C99">
        <w:rPr>
          <w:rFonts w:ascii="Arial" w:hAnsi="Arial" w:cs="Arial"/>
          <w:sz w:val="24"/>
          <w:szCs w:val="24"/>
        </w:rPr>
        <w:t>se utilizan cadenas de sociedades instrumentales que se van repercutiendo un IVA que no</w:t>
      </w:r>
      <w:r>
        <w:rPr>
          <w:rFonts w:ascii="Arial" w:hAnsi="Arial" w:cs="Arial"/>
          <w:sz w:val="24"/>
          <w:szCs w:val="24"/>
        </w:rPr>
        <w:t xml:space="preserve"> </w:t>
      </w:r>
      <w:r w:rsidRPr="00557C99">
        <w:rPr>
          <w:rFonts w:ascii="Arial" w:hAnsi="Arial" w:cs="Arial"/>
          <w:sz w:val="24"/>
          <w:szCs w:val="24"/>
        </w:rPr>
        <w:t>se ingresa pero otro se deduce… El problema es delimitar la responsabilidad tributaria o</w:t>
      </w:r>
      <w:r>
        <w:rPr>
          <w:rFonts w:ascii="Arial" w:hAnsi="Arial" w:cs="Arial"/>
          <w:sz w:val="24"/>
          <w:szCs w:val="24"/>
        </w:rPr>
        <w:t xml:space="preserve"> </w:t>
      </w:r>
      <w:r w:rsidRPr="00557C99">
        <w:rPr>
          <w:rFonts w:ascii="Arial" w:hAnsi="Arial" w:cs="Arial"/>
          <w:sz w:val="24"/>
          <w:szCs w:val="24"/>
        </w:rPr>
        <w:t>penal de cada uno y sobre quién puede actuar la Inspección.</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Default="00557C99" w:rsidP="00557C99">
      <w:pPr>
        <w:autoSpaceDE w:val="0"/>
        <w:autoSpaceDN w:val="0"/>
        <w:adjustRightInd w:val="0"/>
        <w:spacing w:after="0" w:line="240" w:lineRule="auto"/>
        <w:jc w:val="both"/>
        <w:rPr>
          <w:rFonts w:ascii="Arial" w:hAnsi="Arial" w:cs="Arial"/>
          <w:sz w:val="24"/>
          <w:szCs w:val="24"/>
        </w:rPr>
      </w:pPr>
      <w:r w:rsidRPr="00557C99">
        <w:rPr>
          <w:rFonts w:ascii="Arial" w:hAnsi="Arial" w:cs="Arial"/>
          <w:sz w:val="24"/>
          <w:szCs w:val="24"/>
        </w:rPr>
        <w:t>La reciente jurisprudencia</w:t>
      </w:r>
      <w:r>
        <w:rPr>
          <w:rFonts w:ascii="Arial" w:hAnsi="Arial" w:cs="Arial"/>
          <w:sz w:val="24"/>
          <w:szCs w:val="24"/>
        </w:rPr>
        <w:t xml:space="preserve"> </w:t>
      </w:r>
      <w:r w:rsidRPr="00557C99">
        <w:rPr>
          <w:rFonts w:ascii="Arial" w:hAnsi="Arial" w:cs="Arial"/>
          <w:sz w:val="24"/>
          <w:szCs w:val="24"/>
        </w:rPr>
        <w:t xml:space="preserve">del Tribunal S. de las </w:t>
      </w:r>
      <w:r w:rsidRPr="00557C99">
        <w:rPr>
          <w:rFonts w:ascii="Arial" w:hAnsi="Arial" w:cs="Arial"/>
          <w:i/>
          <w:iCs/>
          <w:sz w:val="24"/>
          <w:szCs w:val="24"/>
        </w:rPr>
        <w:t xml:space="preserve">Comunidades Europeas </w:t>
      </w:r>
      <w:r w:rsidRPr="00557C99">
        <w:rPr>
          <w:rFonts w:ascii="Arial" w:hAnsi="Arial" w:cs="Arial"/>
          <w:sz w:val="24"/>
          <w:szCs w:val="24"/>
        </w:rPr>
        <w:t>dice que no se admite el IVA soportado en</w:t>
      </w:r>
      <w:r>
        <w:rPr>
          <w:rFonts w:ascii="Arial" w:hAnsi="Arial" w:cs="Arial"/>
          <w:sz w:val="24"/>
          <w:szCs w:val="24"/>
        </w:rPr>
        <w:t xml:space="preserve"> </w:t>
      </w:r>
      <w:r w:rsidRPr="00557C99">
        <w:rPr>
          <w:rFonts w:ascii="Arial" w:hAnsi="Arial" w:cs="Arial"/>
          <w:sz w:val="24"/>
          <w:szCs w:val="24"/>
        </w:rPr>
        <w:t>aquellas “facturas falsas” si el comprador pudo conocer que se trataba de un fraude (06-07-2006), pero “no puede verse afectado” si no tuvo ni pudo tener conocimiento del fraude de</w:t>
      </w:r>
      <w:r>
        <w:rPr>
          <w:rFonts w:ascii="Arial" w:hAnsi="Arial" w:cs="Arial"/>
          <w:sz w:val="24"/>
          <w:szCs w:val="24"/>
        </w:rPr>
        <w:t xml:space="preserve"> </w:t>
      </w:r>
      <w:r w:rsidRPr="00557C99">
        <w:rPr>
          <w:rFonts w:ascii="Arial" w:hAnsi="Arial" w:cs="Arial"/>
          <w:sz w:val="24"/>
          <w:szCs w:val="24"/>
        </w:rPr>
        <w:t>otros (12-01-2006, 11-05-2006). Para afrontar este importante problema en ciertos sectores</w:t>
      </w:r>
      <w:r>
        <w:rPr>
          <w:rFonts w:ascii="Arial" w:hAnsi="Arial" w:cs="Arial"/>
          <w:sz w:val="24"/>
          <w:szCs w:val="24"/>
        </w:rPr>
        <w:t xml:space="preserve"> </w:t>
      </w:r>
      <w:r w:rsidRPr="00557C99">
        <w:rPr>
          <w:rFonts w:ascii="Arial" w:hAnsi="Arial" w:cs="Arial"/>
          <w:sz w:val="24"/>
          <w:szCs w:val="24"/>
        </w:rPr>
        <w:t xml:space="preserve">(informática, vehículos) la Ley 36/2006 introdujo un nuevo supuesto de </w:t>
      </w:r>
      <w:r>
        <w:rPr>
          <w:rFonts w:ascii="Arial" w:hAnsi="Arial" w:cs="Arial"/>
          <w:sz w:val="24"/>
          <w:szCs w:val="24"/>
        </w:rPr>
        <w:t>r</w:t>
      </w:r>
      <w:r w:rsidRPr="00557C99">
        <w:rPr>
          <w:rFonts w:ascii="Arial" w:hAnsi="Arial" w:cs="Arial"/>
          <w:i/>
          <w:iCs/>
          <w:sz w:val="24"/>
          <w:szCs w:val="24"/>
        </w:rPr>
        <w:t>esponsabilidad</w:t>
      </w:r>
      <w:r>
        <w:rPr>
          <w:rFonts w:ascii="Arial" w:hAnsi="Arial" w:cs="Arial"/>
          <w:i/>
          <w:iCs/>
          <w:sz w:val="24"/>
          <w:szCs w:val="24"/>
        </w:rPr>
        <w:t xml:space="preserve"> </w:t>
      </w:r>
      <w:r w:rsidRPr="00557C99">
        <w:rPr>
          <w:rFonts w:ascii="Arial" w:hAnsi="Arial" w:cs="Arial"/>
          <w:i/>
          <w:iCs/>
          <w:sz w:val="24"/>
          <w:szCs w:val="24"/>
        </w:rPr>
        <w:t xml:space="preserve">“subsidiaria” </w:t>
      </w:r>
      <w:r w:rsidRPr="00557C99">
        <w:rPr>
          <w:rFonts w:ascii="Arial" w:hAnsi="Arial" w:cs="Arial"/>
          <w:sz w:val="24"/>
          <w:szCs w:val="24"/>
        </w:rPr>
        <w:t>del destinatario si éste pudo “razonablemente presumir” que el impuesto no</w:t>
      </w:r>
      <w:r>
        <w:rPr>
          <w:rFonts w:ascii="Arial" w:hAnsi="Arial" w:cs="Arial"/>
          <w:sz w:val="24"/>
          <w:szCs w:val="24"/>
        </w:rPr>
        <w:t xml:space="preserve"> </w:t>
      </w:r>
      <w:r w:rsidRPr="00557C99">
        <w:rPr>
          <w:rFonts w:ascii="Arial" w:hAnsi="Arial" w:cs="Arial"/>
          <w:sz w:val="24"/>
          <w:szCs w:val="24"/>
        </w:rPr>
        <w:t>se iba a declarar o ingresar por cualquiera de la cadena (art. 87.5 LIVA). La intención es</w:t>
      </w:r>
      <w:r>
        <w:rPr>
          <w:rFonts w:ascii="Arial" w:hAnsi="Arial" w:cs="Arial"/>
          <w:sz w:val="24"/>
          <w:szCs w:val="24"/>
        </w:rPr>
        <w:t xml:space="preserve"> </w:t>
      </w:r>
      <w:r w:rsidRPr="00557C99">
        <w:rPr>
          <w:rFonts w:ascii="Arial" w:hAnsi="Arial" w:cs="Arial"/>
          <w:sz w:val="24"/>
          <w:szCs w:val="24"/>
        </w:rPr>
        <w:t>clara pero entendemos que no resuelve otros problemas más inmediatos: por un lado es</w:t>
      </w:r>
      <w:r>
        <w:rPr>
          <w:rFonts w:ascii="Arial" w:hAnsi="Arial" w:cs="Arial"/>
          <w:sz w:val="24"/>
          <w:szCs w:val="24"/>
        </w:rPr>
        <w:t xml:space="preserve"> </w:t>
      </w:r>
      <w:r w:rsidRPr="00557C99">
        <w:rPr>
          <w:rFonts w:ascii="Arial" w:hAnsi="Arial" w:cs="Arial"/>
          <w:sz w:val="24"/>
          <w:szCs w:val="24"/>
        </w:rPr>
        <w:t>una responsabilidad administrativa cuando en la mayoría de los casos suele haber responsabilidades</w:t>
      </w:r>
      <w:r>
        <w:rPr>
          <w:rFonts w:ascii="Arial" w:hAnsi="Arial" w:cs="Arial"/>
          <w:sz w:val="24"/>
          <w:szCs w:val="24"/>
        </w:rPr>
        <w:t xml:space="preserve"> </w:t>
      </w:r>
      <w:r w:rsidRPr="00557C99">
        <w:rPr>
          <w:rFonts w:ascii="Arial" w:hAnsi="Arial" w:cs="Arial"/>
          <w:sz w:val="24"/>
          <w:szCs w:val="24"/>
        </w:rPr>
        <w:t>penales; por otro, esa responsabilidad implicaría admitir la regularización en</w:t>
      </w:r>
      <w:r>
        <w:rPr>
          <w:rFonts w:ascii="Arial" w:hAnsi="Arial" w:cs="Arial"/>
          <w:sz w:val="24"/>
          <w:szCs w:val="24"/>
        </w:rPr>
        <w:t xml:space="preserve"> </w:t>
      </w:r>
      <w:r w:rsidRPr="00557C99">
        <w:rPr>
          <w:rFonts w:ascii="Arial" w:hAnsi="Arial" w:cs="Arial"/>
          <w:sz w:val="24"/>
          <w:szCs w:val="24"/>
        </w:rPr>
        <w:t>los emisores cuando muchas veces el autor o inductor del fraude es el propio receptor de</w:t>
      </w:r>
      <w:r>
        <w:rPr>
          <w:rFonts w:ascii="Arial" w:hAnsi="Arial" w:cs="Arial"/>
          <w:sz w:val="24"/>
          <w:szCs w:val="24"/>
        </w:rPr>
        <w:t xml:space="preserve"> </w:t>
      </w:r>
      <w:r w:rsidRPr="00557C99">
        <w:rPr>
          <w:rFonts w:ascii="Arial" w:hAnsi="Arial" w:cs="Arial"/>
          <w:sz w:val="24"/>
          <w:szCs w:val="24"/>
        </w:rPr>
        <w:t>las facturas.</w:t>
      </w:r>
    </w:p>
    <w:p w:rsidR="00557C99" w:rsidRDefault="00557C99" w:rsidP="00557C99">
      <w:pPr>
        <w:autoSpaceDE w:val="0"/>
        <w:autoSpaceDN w:val="0"/>
        <w:adjustRightInd w:val="0"/>
        <w:spacing w:after="0" w:line="240" w:lineRule="auto"/>
        <w:jc w:val="both"/>
        <w:rPr>
          <w:rFonts w:ascii="Arial" w:hAnsi="Arial" w:cs="Arial"/>
          <w:sz w:val="24"/>
          <w:szCs w:val="24"/>
        </w:rPr>
      </w:pPr>
    </w:p>
    <w:p w:rsidR="00557C99" w:rsidRDefault="007F25B1" w:rsidP="00557C99">
      <w:pPr>
        <w:autoSpaceDE w:val="0"/>
        <w:autoSpaceDN w:val="0"/>
        <w:adjustRightInd w:val="0"/>
        <w:spacing w:after="0" w:line="240" w:lineRule="auto"/>
        <w:jc w:val="both"/>
        <w:rPr>
          <w:rFonts w:ascii="Arial" w:hAnsi="Arial" w:cs="Arial"/>
          <w:b/>
          <w:bCs/>
          <w:sz w:val="24"/>
          <w:szCs w:val="24"/>
        </w:rPr>
      </w:pPr>
      <w:r w:rsidRPr="007F25B1">
        <w:rPr>
          <w:rFonts w:ascii="Arial" w:hAnsi="Arial" w:cs="Arial"/>
          <w:b/>
          <w:bCs/>
          <w:sz w:val="24"/>
          <w:szCs w:val="24"/>
        </w:rPr>
        <w:t>La contabilidad como prueba</w:t>
      </w:r>
    </w:p>
    <w:p w:rsidR="007F25B1" w:rsidRDefault="007F25B1" w:rsidP="00557C99">
      <w:pPr>
        <w:autoSpaceDE w:val="0"/>
        <w:autoSpaceDN w:val="0"/>
        <w:adjustRightInd w:val="0"/>
        <w:spacing w:after="0" w:line="240" w:lineRule="auto"/>
        <w:jc w:val="both"/>
        <w:rPr>
          <w:rFonts w:ascii="Arial" w:hAnsi="Arial" w:cs="Arial"/>
          <w:b/>
          <w:bCs/>
          <w:sz w:val="24"/>
          <w:szCs w:val="24"/>
        </w:rPr>
      </w:pPr>
    </w:p>
    <w:p w:rsidR="0043289C" w:rsidRPr="0043289C" w:rsidRDefault="000D58C4" w:rsidP="0043289C">
      <w:pPr>
        <w:autoSpaceDE w:val="0"/>
        <w:autoSpaceDN w:val="0"/>
        <w:adjustRightInd w:val="0"/>
        <w:spacing w:after="0" w:line="240" w:lineRule="auto"/>
        <w:jc w:val="both"/>
        <w:rPr>
          <w:rFonts w:ascii="Arial" w:hAnsi="Arial" w:cs="Arial"/>
          <w:sz w:val="24"/>
          <w:szCs w:val="24"/>
        </w:rPr>
      </w:pPr>
      <w:r w:rsidRPr="000D58C4">
        <w:rPr>
          <w:rFonts w:ascii="Arial" w:hAnsi="Arial" w:cs="Arial"/>
          <w:sz w:val="24"/>
          <w:szCs w:val="24"/>
        </w:rPr>
        <w:t>En realidad no existe ninguna presunción de certeza frente a terceros de lo contabilizado</w:t>
      </w:r>
      <w:r>
        <w:rPr>
          <w:rFonts w:ascii="Arial" w:hAnsi="Arial" w:cs="Arial"/>
          <w:sz w:val="24"/>
          <w:szCs w:val="24"/>
        </w:rPr>
        <w:t xml:space="preserve"> </w:t>
      </w:r>
      <w:r w:rsidRPr="000D58C4">
        <w:rPr>
          <w:rFonts w:ascii="Arial" w:hAnsi="Arial" w:cs="Arial"/>
          <w:sz w:val="24"/>
          <w:szCs w:val="24"/>
        </w:rPr>
        <w:t xml:space="preserve">por un empresario o profesional (art. 31 </w:t>
      </w:r>
      <w:proofErr w:type="spellStart"/>
      <w:r w:rsidRPr="000D58C4">
        <w:rPr>
          <w:rFonts w:ascii="Arial" w:hAnsi="Arial" w:cs="Arial"/>
          <w:sz w:val="24"/>
          <w:szCs w:val="24"/>
        </w:rPr>
        <w:t>CCo</w:t>
      </w:r>
      <w:proofErr w:type="spellEnd"/>
      <w:r w:rsidRPr="000D58C4">
        <w:rPr>
          <w:rFonts w:ascii="Arial" w:hAnsi="Arial" w:cs="Arial"/>
          <w:sz w:val="24"/>
          <w:szCs w:val="24"/>
        </w:rPr>
        <w:t>). En principio su valor probatorio es el propio</w:t>
      </w:r>
      <w:r w:rsidR="0043289C">
        <w:rPr>
          <w:rFonts w:ascii="Arial" w:hAnsi="Arial" w:cs="Arial"/>
          <w:sz w:val="24"/>
          <w:szCs w:val="24"/>
        </w:rPr>
        <w:t xml:space="preserve"> </w:t>
      </w:r>
      <w:r w:rsidR="0043289C" w:rsidRPr="0043289C">
        <w:rPr>
          <w:rFonts w:ascii="Arial" w:hAnsi="Arial" w:cs="Arial"/>
          <w:sz w:val="24"/>
          <w:szCs w:val="24"/>
        </w:rPr>
        <w:t xml:space="preserve">de los documentos privados y como tal hace </w:t>
      </w:r>
      <w:r w:rsidR="0043289C" w:rsidRPr="0043289C">
        <w:rPr>
          <w:rFonts w:ascii="Arial" w:hAnsi="Arial" w:cs="Arial"/>
          <w:bCs/>
          <w:sz w:val="24"/>
          <w:szCs w:val="24"/>
        </w:rPr>
        <w:t>prueba contra el titular</w:t>
      </w:r>
      <w:r w:rsidR="0043289C" w:rsidRPr="0043289C">
        <w:rPr>
          <w:rFonts w:ascii="Arial" w:hAnsi="Arial" w:cs="Arial"/>
          <w:b/>
          <w:bCs/>
          <w:sz w:val="24"/>
          <w:szCs w:val="24"/>
        </w:rPr>
        <w:t xml:space="preserve"> </w:t>
      </w:r>
      <w:r w:rsidR="0043289C" w:rsidRPr="0043289C">
        <w:rPr>
          <w:rFonts w:ascii="Arial" w:hAnsi="Arial" w:cs="Arial"/>
          <w:sz w:val="24"/>
          <w:szCs w:val="24"/>
        </w:rPr>
        <w:t>de dicha contabilidad</w:t>
      </w:r>
      <w:r w:rsidR="0043289C">
        <w:rPr>
          <w:rFonts w:ascii="Arial" w:hAnsi="Arial" w:cs="Arial"/>
          <w:sz w:val="24"/>
          <w:szCs w:val="24"/>
        </w:rPr>
        <w:t xml:space="preserve"> </w:t>
      </w:r>
      <w:r w:rsidR="0043289C" w:rsidRPr="0043289C">
        <w:rPr>
          <w:rFonts w:ascii="Arial" w:hAnsi="Arial" w:cs="Arial"/>
          <w:sz w:val="24"/>
          <w:szCs w:val="24"/>
        </w:rPr>
        <w:t>(el empresario), pero si un tercero ya sea cliente, empleado o la Inspección quiere aprovecharse</w:t>
      </w:r>
      <w:r w:rsidR="0043289C">
        <w:rPr>
          <w:rFonts w:ascii="Arial" w:hAnsi="Arial" w:cs="Arial"/>
          <w:sz w:val="24"/>
          <w:szCs w:val="24"/>
        </w:rPr>
        <w:t xml:space="preserve"> </w:t>
      </w:r>
      <w:r w:rsidR="0043289C" w:rsidRPr="0043289C">
        <w:rPr>
          <w:rFonts w:ascii="Arial" w:hAnsi="Arial" w:cs="Arial"/>
          <w:sz w:val="24"/>
          <w:szCs w:val="24"/>
        </w:rPr>
        <w:t>de ella habrá de aceptarla también en la parte que le perjudique (art. 1228 CC).</w:t>
      </w:r>
    </w:p>
    <w:p w:rsidR="0043289C" w:rsidRDefault="0043289C" w:rsidP="0043289C">
      <w:pPr>
        <w:autoSpaceDE w:val="0"/>
        <w:autoSpaceDN w:val="0"/>
        <w:adjustRightInd w:val="0"/>
        <w:spacing w:after="0" w:line="240" w:lineRule="auto"/>
        <w:jc w:val="both"/>
        <w:rPr>
          <w:rFonts w:ascii="Arial" w:hAnsi="Arial" w:cs="Arial"/>
          <w:sz w:val="24"/>
          <w:szCs w:val="24"/>
        </w:rPr>
      </w:pPr>
    </w:p>
    <w:p w:rsidR="0043289C" w:rsidRP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 xml:space="preserve">Pero en la práctica la contabilidad tiene </w:t>
      </w:r>
      <w:r w:rsidRPr="0043289C">
        <w:rPr>
          <w:rFonts w:ascii="Arial" w:hAnsi="Arial" w:cs="Arial"/>
          <w:bCs/>
          <w:sz w:val="24"/>
          <w:szCs w:val="24"/>
        </w:rPr>
        <w:t>gran importancia</w:t>
      </w:r>
      <w:r w:rsidRPr="0043289C">
        <w:rPr>
          <w:rFonts w:ascii="Arial" w:hAnsi="Arial" w:cs="Arial"/>
          <w:b/>
          <w:bCs/>
          <w:sz w:val="24"/>
          <w:szCs w:val="24"/>
        </w:rPr>
        <w:t xml:space="preserve"> </w:t>
      </w:r>
      <w:r w:rsidRPr="0043289C">
        <w:rPr>
          <w:rFonts w:ascii="Arial" w:hAnsi="Arial" w:cs="Arial"/>
          <w:sz w:val="24"/>
          <w:szCs w:val="24"/>
        </w:rPr>
        <w:t>probatoria y cuando</w:t>
      </w:r>
    </w:p>
    <w:p w:rsidR="0043289C" w:rsidRPr="0043289C" w:rsidRDefault="0043289C" w:rsidP="0043289C">
      <w:pPr>
        <w:autoSpaceDE w:val="0"/>
        <w:autoSpaceDN w:val="0"/>
        <w:adjustRightInd w:val="0"/>
        <w:spacing w:after="0" w:line="240" w:lineRule="auto"/>
        <w:jc w:val="both"/>
        <w:rPr>
          <w:rFonts w:ascii="Arial" w:hAnsi="Arial" w:cs="Arial"/>
          <w:sz w:val="24"/>
          <w:szCs w:val="24"/>
        </w:rPr>
      </w:pPr>
      <w:proofErr w:type="gramStart"/>
      <w:r w:rsidRPr="0043289C">
        <w:rPr>
          <w:rFonts w:ascii="Arial" w:hAnsi="Arial" w:cs="Arial"/>
          <w:sz w:val="24"/>
          <w:szCs w:val="24"/>
        </w:rPr>
        <w:t>existe</w:t>
      </w:r>
      <w:proofErr w:type="gramEnd"/>
      <w:r w:rsidRPr="0043289C">
        <w:rPr>
          <w:rFonts w:ascii="Arial" w:hAnsi="Arial" w:cs="Arial"/>
          <w:sz w:val="24"/>
          <w:szCs w:val="24"/>
        </w:rPr>
        <w:t xml:space="preserve"> una contabilidad la Inspección normalmente se centra en comprobar el soporte</w:t>
      </w:r>
      <w:r>
        <w:rPr>
          <w:rFonts w:ascii="Arial" w:hAnsi="Arial" w:cs="Arial"/>
          <w:sz w:val="24"/>
          <w:szCs w:val="24"/>
        </w:rPr>
        <w:t xml:space="preserve"> </w:t>
      </w:r>
      <w:r w:rsidRPr="0043289C">
        <w:rPr>
          <w:rFonts w:ascii="Arial" w:hAnsi="Arial" w:cs="Arial"/>
          <w:sz w:val="24"/>
          <w:szCs w:val="24"/>
        </w:rPr>
        <w:t>documental de los apuntes y asientos contables e investigar si hay ingresos o elementos</w:t>
      </w:r>
      <w:r>
        <w:rPr>
          <w:rFonts w:ascii="Arial" w:hAnsi="Arial" w:cs="Arial"/>
          <w:sz w:val="24"/>
          <w:szCs w:val="24"/>
        </w:rPr>
        <w:t xml:space="preserve"> </w:t>
      </w:r>
      <w:r w:rsidRPr="0043289C">
        <w:rPr>
          <w:rFonts w:ascii="Arial" w:hAnsi="Arial" w:cs="Arial"/>
          <w:sz w:val="24"/>
          <w:szCs w:val="24"/>
        </w:rPr>
        <w:t>no contabilizados. Es más, la propia Ley del IS dice que la base imponible parte “del</w:t>
      </w:r>
      <w:r>
        <w:rPr>
          <w:rFonts w:ascii="Arial" w:hAnsi="Arial" w:cs="Arial"/>
          <w:sz w:val="24"/>
          <w:szCs w:val="24"/>
        </w:rPr>
        <w:t xml:space="preserve"> </w:t>
      </w:r>
      <w:r w:rsidRPr="0043289C">
        <w:rPr>
          <w:rFonts w:ascii="Arial" w:hAnsi="Arial" w:cs="Arial"/>
          <w:sz w:val="24"/>
          <w:szCs w:val="24"/>
        </w:rPr>
        <w:t xml:space="preserve">resultado contable determinado de acuerdo con las </w:t>
      </w:r>
      <w:r w:rsidRPr="0043289C">
        <w:rPr>
          <w:rFonts w:ascii="Arial" w:hAnsi="Arial" w:cs="Arial"/>
          <w:sz w:val="24"/>
          <w:szCs w:val="24"/>
        </w:rPr>
        <w:lastRenderedPageBreak/>
        <w:t>normas previstas en el Código de</w:t>
      </w:r>
      <w:r>
        <w:rPr>
          <w:rFonts w:ascii="Arial" w:hAnsi="Arial" w:cs="Arial"/>
          <w:sz w:val="24"/>
          <w:szCs w:val="24"/>
        </w:rPr>
        <w:t xml:space="preserve"> </w:t>
      </w:r>
      <w:r w:rsidRPr="0043289C">
        <w:rPr>
          <w:rFonts w:ascii="Arial" w:hAnsi="Arial" w:cs="Arial"/>
          <w:sz w:val="24"/>
          <w:szCs w:val="24"/>
        </w:rPr>
        <w:t>Comercio” como punto de partida para luego hacer los ajustes fiscales que correspondan</w:t>
      </w:r>
      <w:r>
        <w:rPr>
          <w:rFonts w:ascii="Arial" w:hAnsi="Arial" w:cs="Arial"/>
          <w:sz w:val="24"/>
          <w:szCs w:val="24"/>
        </w:rPr>
        <w:t xml:space="preserve"> </w:t>
      </w:r>
      <w:r w:rsidRPr="0043289C">
        <w:rPr>
          <w:rFonts w:ascii="Arial" w:hAnsi="Arial" w:cs="Arial"/>
          <w:sz w:val="24"/>
          <w:szCs w:val="24"/>
        </w:rPr>
        <w:t>y, entre otros aspectos, regula las consecuencias tributarias de la ocultación de bienes o</w:t>
      </w:r>
      <w:r>
        <w:rPr>
          <w:rFonts w:ascii="Arial" w:hAnsi="Arial" w:cs="Arial"/>
          <w:sz w:val="24"/>
          <w:szCs w:val="24"/>
        </w:rPr>
        <w:t xml:space="preserve"> </w:t>
      </w:r>
      <w:r w:rsidRPr="0043289C">
        <w:rPr>
          <w:rFonts w:ascii="Arial" w:hAnsi="Arial" w:cs="Arial"/>
          <w:sz w:val="24"/>
          <w:szCs w:val="24"/>
        </w:rPr>
        <w:t>derechos en contabilidad o de las revalorizaciones contables no autorizadas (arts. 140 y</w:t>
      </w:r>
      <w:r>
        <w:rPr>
          <w:rFonts w:ascii="Arial" w:hAnsi="Arial" w:cs="Arial"/>
          <w:sz w:val="24"/>
          <w:szCs w:val="24"/>
        </w:rPr>
        <w:t xml:space="preserve"> </w:t>
      </w:r>
      <w:r w:rsidRPr="0043289C">
        <w:rPr>
          <w:rFonts w:ascii="Arial" w:hAnsi="Arial" w:cs="Arial"/>
          <w:sz w:val="24"/>
          <w:szCs w:val="24"/>
        </w:rPr>
        <w:t>141 de la Ley 43/1995).</w:t>
      </w:r>
    </w:p>
    <w:p w:rsidR="0043289C" w:rsidRDefault="0043289C" w:rsidP="0043289C">
      <w:pPr>
        <w:autoSpaceDE w:val="0"/>
        <w:autoSpaceDN w:val="0"/>
        <w:adjustRightInd w:val="0"/>
        <w:spacing w:after="0" w:line="240" w:lineRule="auto"/>
        <w:jc w:val="both"/>
        <w:rPr>
          <w:rFonts w:ascii="Arial" w:hAnsi="Arial" w:cs="Arial"/>
          <w:sz w:val="24"/>
          <w:szCs w:val="24"/>
        </w:rPr>
      </w:pPr>
    </w:p>
    <w:p w:rsidR="0043289C" w:rsidRP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Destacamos:</w:t>
      </w:r>
    </w:p>
    <w:p w:rsidR="0043289C" w:rsidRDefault="0043289C" w:rsidP="0043289C">
      <w:pPr>
        <w:autoSpaceDE w:val="0"/>
        <w:autoSpaceDN w:val="0"/>
        <w:adjustRightInd w:val="0"/>
        <w:spacing w:after="0" w:line="240" w:lineRule="auto"/>
        <w:jc w:val="both"/>
        <w:rPr>
          <w:rFonts w:ascii="Arial" w:hAnsi="Arial" w:cs="Arial"/>
          <w:sz w:val="24"/>
          <w:szCs w:val="24"/>
        </w:rPr>
      </w:pPr>
    </w:p>
    <w:p w:rsidR="0043289C" w:rsidRP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1. La mera contabilización de un gasto no prueba ni su realidad, ni su necesidad y para</w:t>
      </w:r>
      <w:r>
        <w:rPr>
          <w:rFonts w:ascii="Arial" w:hAnsi="Arial" w:cs="Arial"/>
          <w:sz w:val="24"/>
          <w:szCs w:val="24"/>
        </w:rPr>
        <w:t xml:space="preserve"> </w:t>
      </w:r>
      <w:r w:rsidRPr="0043289C">
        <w:rPr>
          <w:rFonts w:ascii="Arial" w:hAnsi="Arial" w:cs="Arial"/>
          <w:sz w:val="24"/>
          <w:szCs w:val="24"/>
        </w:rPr>
        <w:t>que se admita a efectos fiscales deberá justificarse por el interesado (TS 27-02-1989).</w:t>
      </w:r>
    </w:p>
    <w:p w:rsidR="0043289C" w:rsidRDefault="0043289C" w:rsidP="0043289C">
      <w:pPr>
        <w:autoSpaceDE w:val="0"/>
        <w:autoSpaceDN w:val="0"/>
        <w:adjustRightInd w:val="0"/>
        <w:spacing w:after="0" w:line="240" w:lineRule="auto"/>
        <w:jc w:val="both"/>
        <w:rPr>
          <w:rFonts w:ascii="Arial" w:hAnsi="Arial" w:cs="Arial"/>
          <w:sz w:val="24"/>
          <w:szCs w:val="24"/>
        </w:rPr>
      </w:pPr>
    </w:p>
    <w:p w:rsid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2. Se califica de rendimiento del capital el pago de una “deuda” que estaba contabilizada</w:t>
      </w:r>
      <w:r>
        <w:rPr>
          <w:rFonts w:ascii="Arial" w:hAnsi="Arial" w:cs="Arial"/>
          <w:sz w:val="24"/>
          <w:szCs w:val="24"/>
        </w:rPr>
        <w:t xml:space="preserve"> </w:t>
      </w:r>
      <w:r w:rsidRPr="0043289C">
        <w:rPr>
          <w:rFonts w:ascii="Arial" w:hAnsi="Arial" w:cs="Arial"/>
          <w:sz w:val="24"/>
          <w:szCs w:val="24"/>
        </w:rPr>
        <w:t>en favor de un socio pues no se acreditó el origen de la misma ni la contraprestación</w:t>
      </w:r>
      <w:r>
        <w:rPr>
          <w:rFonts w:ascii="Arial" w:hAnsi="Arial" w:cs="Arial"/>
          <w:sz w:val="24"/>
          <w:szCs w:val="24"/>
        </w:rPr>
        <w:t xml:space="preserve"> </w:t>
      </w:r>
      <w:r w:rsidRPr="0043289C">
        <w:rPr>
          <w:rFonts w:ascii="Arial" w:hAnsi="Arial" w:cs="Arial"/>
          <w:sz w:val="24"/>
          <w:szCs w:val="24"/>
        </w:rPr>
        <w:t>del socio (TEAC 28-05-1998).</w:t>
      </w:r>
    </w:p>
    <w:p w:rsidR="0043289C" w:rsidRPr="0043289C" w:rsidRDefault="0043289C" w:rsidP="0043289C">
      <w:pPr>
        <w:autoSpaceDE w:val="0"/>
        <w:autoSpaceDN w:val="0"/>
        <w:adjustRightInd w:val="0"/>
        <w:spacing w:after="0" w:line="240" w:lineRule="auto"/>
        <w:jc w:val="both"/>
        <w:rPr>
          <w:rFonts w:ascii="Arial" w:hAnsi="Arial" w:cs="Arial"/>
          <w:sz w:val="24"/>
          <w:szCs w:val="24"/>
        </w:rPr>
      </w:pPr>
    </w:p>
    <w:p w:rsid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3. Ahora bien, si no existen otras pruebas en contra la contabilidad puede servir para</w:t>
      </w:r>
      <w:r>
        <w:rPr>
          <w:rFonts w:ascii="Arial" w:hAnsi="Arial" w:cs="Arial"/>
          <w:sz w:val="24"/>
          <w:szCs w:val="24"/>
        </w:rPr>
        <w:t xml:space="preserve"> </w:t>
      </w:r>
      <w:r w:rsidRPr="0043289C">
        <w:rPr>
          <w:rFonts w:ascii="Arial" w:hAnsi="Arial" w:cs="Arial"/>
          <w:sz w:val="24"/>
          <w:szCs w:val="24"/>
        </w:rPr>
        <w:t>destruir algunas presunciones legales. Así, frente a la presunción genérica de retribución del</w:t>
      </w:r>
      <w:r>
        <w:rPr>
          <w:rFonts w:ascii="Arial" w:hAnsi="Arial" w:cs="Arial"/>
          <w:sz w:val="24"/>
          <w:szCs w:val="24"/>
        </w:rPr>
        <w:t xml:space="preserve"> </w:t>
      </w:r>
      <w:r w:rsidRPr="0043289C">
        <w:rPr>
          <w:rFonts w:ascii="Arial" w:hAnsi="Arial" w:cs="Arial"/>
          <w:sz w:val="24"/>
          <w:szCs w:val="24"/>
        </w:rPr>
        <w:t>IRPF o IS se admite que no hay pago de intereses en un préstamo cuando no figuran contabilizados</w:t>
      </w:r>
      <w:r>
        <w:rPr>
          <w:rFonts w:ascii="Arial" w:hAnsi="Arial" w:cs="Arial"/>
          <w:sz w:val="24"/>
          <w:szCs w:val="24"/>
        </w:rPr>
        <w:t xml:space="preserve"> </w:t>
      </w:r>
      <w:r w:rsidRPr="0043289C">
        <w:rPr>
          <w:rFonts w:ascii="Arial" w:hAnsi="Arial" w:cs="Arial"/>
          <w:sz w:val="24"/>
          <w:szCs w:val="24"/>
        </w:rPr>
        <w:t xml:space="preserve">(TEAC 25-11-1988). Caso distinto son las “operaciones vinculadas” </w:t>
      </w:r>
    </w:p>
    <w:p w:rsidR="0043289C" w:rsidRDefault="0043289C" w:rsidP="0043289C">
      <w:pPr>
        <w:autoSpaceDE w:val="0"/>
        <w:autoSpaceDN w:val="0"/>
        <w:adjustRightInd w:val="0"/>
        <w:spacing w:after="0" w:line="240" w:lineRule="auto"/>
        <w:jc w:val="both"/>
        <w:rPr>
          <w:rFonts w:ascii="Arial" w:hAnsi="Arial" w:cs="Arial"/>
          <w:sz w:val="24"/>
          <w:szCs w:val="24"/>
        </w:rPr>
      </w:pPr>
    </w:p>
    <w:p w:rsid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4. Se puede llegar a aceptar la realidad de un gasto o una compra por estar contabilizado</w:t>
      </w:r>
      <w:r>
        <w:rPr>
          <w:rFonts w:ascii="Arial" w:hAnsi="Arial" w:cs="Arial"/>
          <w:sz w:val="24"/>
          <w:szCs w:val="24"/>
        </w:rPr>
        <w:t xml:space="preserve"> </w:t>
      </w:r>
      <w:r w:rsidRPr="0043289C">
        <w:rPr>
          <w:rFonts w:ascii="Arial" w:hAnsi="Arial" w:cs="Arial"/>
          <w:sz w:val="24"/>
          <w:szCs w:val="24"/>
        </w:rPr>
        <w:t>como ingreso en el vendedor o prestador del servicio (TS 10-07-1989).</w:t>
      </w:r>
    </w:p>
    <w:p w:rsidR="0043289C" w:rsidRPr="0043289C" w:rsidRDefault="0043289C" w:rsidP="0043289C">
      <w:pPr>
        <w:autoSpaceDE w:val="0"/>
        <w:autoSpaceDN w:val="0"/>
        <w:adjustRightInd w:val="0"/>
        <w:spacing w:after="0" w:line="240" w:lineRule="auto"/>
        <w:jc w:val="both"/>
        <w:rPr>
          <w:rFonts w:ascii="Arial" w:hAnsi="Arial" w:cs="Arial"/>
          <w:sz w:val="24"/>
          <w:szCs w:val="24"/>
        </w:rPr>
      </w:pPr>
    </w:p>
    <w:p w:rsid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5. A veces no se admiten como prueba unos libros presentados en los Tribunales porque</w:t>
      </w:r>
      <w:r>
        <w:rPr>
          <w:rFonts w:ascii="Arial" w:hAnsi="Arial" w:cs="Arial"/>
          <w:sz w:val="24"/>
          <w:szCs w:val="24"/>
        </w:rPr>
        <w:t xml:space="preserve"> </w:t>
      </w:r>
      <w:r w:rsidRPr="0043289C">
        <w:rPr>
          <w:rFonts w:ascii="Arial" w:hAnsi="Arial" w:cs="Arial"/>
          <w:sz w:val="24"/>
          <w:szCs w:val="24"/>
        </w:rPr>
        <w:t>no estaban diligenciados y no se aportaron a la Inspección (AN 18-06-1996).</w:t>
      </w:r>
    </w:p>
    <w:p w:rsidR="0043289C" w:rsidRPr="0043289C" w:rsidRDefault="0043289C" w:rsidP="0043289C">
      <w:pPr>
        <w:autoSpaceDE w:val="0"/>
        <w:autoSpaceDN w:val="0"/>
        <w:adjustRightInd w:val="0"/>
        <w:spacing w:after="0" w:line="240" w:lineRule="auto"/>
        <w:jc w:val="both"/>
        <w:rPr>
          <w:rFonts w:ascii="Arial" w:hAnsi="Arial" w:cs="Arial"/>
          <w:sz w:val="24"/>
          <w:szCs w:val="24"/>
        </w:rPr>
      </w:pPr>
    </w:p>
    <w:p w:rsidR="0043289C" w:rsidRP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6. A veces el requisito de contabilización no es esencial para disfrutar de los beneficios</w:t>
      </w:r>
      <w:r>
        <w:rPr>
          <w:rFonts w:ascii="Arial" w:hAnsi="Arial" w:cs="Arial"/>
          <w:sz w:val="24"/>
          <w:szCs w:val="24"/>
        </w:rPr>
        <w:t xml:space="preserve"> </w:t>
      </w:r>
      <w:r w:rsidRPr="0043289C">
        <w:rPr>
          <w:rFonts w:ascii="Arial" w:hAnsi="Arial" w:cs="Arial"/>
          <w:sz w:val="24"/>
          <w:szCs w:val="24"/>
        </w:rPr>
        <w:t>fiscales pero otras sí lo es. Por ejemplo, no se acepta una mayor plusvalía exenta por reinversión</w:t>
      </w:r>
      <w:r>
        <w:rPr>
          <w:rFonts w:ascii="Arial" w:hAnsi="Arial" w:cs="Arial"/>
          <w:sz w:val="24"/>
          <w:szCs w:val="24"/>
        </w:rPr>
        <w:t xml:space="preserve"> </w:t>
      </w:r>
      <w:r w:rsidRPr="0043289C">
        <w:rPr>
          <w:rFonts w:ascii="Arial" w:hAnsi="Arial" w:cs="Arial"/>
          <w:sz w:val="24"/>
          <w:szCs w:val="24"/>
        </w:rPr>
        <w:t>consignada en una declaración complementaria porque el nuevo valor de venta aunque</w:t>
      </w:r>
      <w:r>
        <w:rPr>
          <w:rFonts w:ascii="Arial" w:hAnsi="Arial" w:cs="Arial"/>
          <w:sz w:val="24"/>
          <w:szCs w:val="24"/>
        </w:rPr>
        <w:t xml:space="preserve"> </w:t>
      </w:r>
      <w:r w:rsidRPr="0043289C">
        <w:rPr>
          <w:rFonts w:ascii="Arial" w:hAnsi="Arial" w:cs="Arial"/>
          <w:sz w:val="24"/>
          <w:szCs w:val="24"/>
        </w:rPr>
        <w:t>pudiera ser real no estaba contabilizado ni declarado en plazo (TEAC 19-12-1996).</w:t>
      </w:r>
    </w:p>
    <w:p w:rsidR="0043289C" w:rsidRDefault="0043289C" w:rsidP="0043289C">
      <w:pPr>
        <w:autoSpaceDE w:val="0"/>
        <w:autoSpaceDN w:val="0"/>
        <w:adjustRightInd w:val="0"/>
        <w:spacing w:after="0" w:line="240" w:lineRule="auto"/>
        <w:jc w:val="both"/>
        <w:rPr>
          <w:rFonts w:ascii="Arial" w:hAnsi="Arial" w:cs="Arial"/>
          <w:sz w:val="24"/>
          <w:szCs w:val="24"/>
        </w:rPr>
      </w:pPr>
    </w:p>
    <w:p w:rsid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 xml:space="preserve">Por otra parte, el hecho de que la contabilidad esté </w:t>
      </w:r>
      <w:r w:rsidRPr="0043289C">
        <w:rPr>
          <w:rFonts w:ascii="Arial" w:hAnsi="Arial" w:cs="Arial"/>
          <w:bCs/>
          <w:sz w:val="24"/>
          <w:szCs w:val="24"/>
        </w:rPr>
        <w:t>depositada o auditada</w:t>
      </w:r>
      <w:r w:rsidRPr="0043289C">
        <w:rPr>
          <w:rFonts w:ascii="Arial" w:hAnsi="Arial" w:cs="Arial"/>
          <w:b/>
          <w:bCs/>
          <w:sz w:val="24"/>
          <w:szCs w:val="24"/>
        </w:rPr>
        <w:t xml:space="preserve"> </w:t>
      </w:r>
      <w:r w:rsidRPr="0043289C">
        <w:rPr>
          <w:rFonts w:ascii="Arial" w:hAnsi="Arial" w:cs="Arial"/>
          <w:sz w:val="24"/>
          <w:szCs w:val="24"/>
        </w:rPr>
        <w:t>según</w:t>
      </w:r>
      <w:r>
        <w:rPr>
          <w:rFonts w:ascii="Arial" w:hAnsi="Arial" w:cs="Arial"/>
          <w:sz w:val="24"/>
          <w:szCs w:val="24"/>
        </w:rPr>
        <w:t xml:space="preserve"> </w:t>
      </w:r>
      <w:r w:rsidRPr="0043289C">
        <w:rPr>
          <w:rFonts w:ascii="Arial" w:hAnsi="Arial" w:cs="Arial"/>
          <w:sz w:val="24"/>
          <w:szCs w:val="24"/>
        </w:rPr>
        <w:t>la normativa mercantil no implica necesariamente un mayor grado de certeza frente a</w:t>
      </w:r>
      <w:r>
        <w:rPr>
          <w:rFonts w:ascii="Arial" w:hAnsi="Arial" w:cs="Arial"/>
          <w:sz w:val="24"/>
          <w:szCs w:val="24"/>
        </w:rPr>
        <w:t xml:space="preserve"> </w:t>
      </w:r>
      <w:r w:rsidRPr="0043289C">
        <w:rPr>
          <w:rFonts w:ascii="Arial" w:hAnsi="Arial" w:cs="Arial"/>
          <w:sz w:val="24"/>
          <w:szCs w:val="24"/>
        </w:rPr>
        <w:t>la Inspección, aunque podría aportarse como prueba “pericial” ante cualquier Tribunal.</w:t>
      </w:r>
      <w:r>
        <w:rPr>
          <w:rFonts w:ascii="Arial" w:hAnsi="Arial" w:cs="Arial"/>
          <w:sz w:val="24"/>
          <w:szCs w:val="24"/>
        </w:rPr>
        <w:t xml:space="preserve"> </w:t>
      </w:r>
    </w:p>
    <w:p w:rsidR="0043289C" w:rsidRPr="0043289C" w:rsidRDefault="0043289C" w:rsidP="0043289C">
      <w:pPr>
        <w:autoSpaceDE w:val="0"/>
        <w:autoSpaceDN w:val="0"/>
        <w:adjustRightInd w:val="0"/>
        <w:spacing w:after="0" w:line="240" w:lineRule="auto"/>
        <w:jc w:val="both"/>
        <w:rPr>
          <w:rFonts w:ascii="Arial" w:hAnsi="Arial" w:cs="Arial"/>
          <w:sz w:val="24"/>
          <w:szCs w:val="24"/>
        </w:rPr>
      </w:pPr>
    </w:p>
    <w:p w:rsidR="0043289C" w:rsidRP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Ante una contabilidad auditada o no la Inspección siempre podrá “destruir” esta prueba</w:t>
      </w:r>
      <w:r>
        <w:rPr>
          <w:rFonts w:ascii="Arial" w:hAnsi="Arial" w:cs="Arial"/>
          <w:sz w:val="24"/>
          <w:szCs w:val="24"/>
        </w:rPr>
        <w:t xml:space="preserve"> </w:t>
      </w:r>
      <w:r w:rsidRPr="0043289C">
        <w:rPr>
          <w:rFonts w:ascii="Arial" w:hAnsi="Arial" w:cs="Arial"/>
          <w:sz w:val="24"/>
          <w:szCs w:val="24"/>
        </w:rPr>
        <w:t>aportando otras sobre operaciones no contabilizadas o no justificadas, como pueden ser</w:t>
      </w:r>
      <w:r>
        <w:rPr>
          <w:rFonts w:ascii="Arial" w:hAnsi="Arial" w:cs="Arial"/>
          <w:sz w:val="24"/>
          <w:szCs w:val="24"/>
        </w:rPr>
        <w:t xml:space="preserve"> </w:t>
      </w:r>
      <w:r w:rsidRPr="0043289C">
        <w:rPr>
          <w:rFonts w:ascii="Arial" w:hAnsi="Arial" w:cs="Arial"/>
          <w:sz w:val="24"/>
          <w:szCs w:val="24"/>
        </w:rPr>
        <w:t xml:space="preserve">facturas, contratos, inversiones o ingresos en cuentas bancarias no contabilizadas, </w:t>
      </w:r>
      <w:proofErr w:type="gramStart"/>
      <w:r w:rsidRPr="0043289C">
        <w:rPr>
          <w:rFonts w:ascii="Arial" w:hAnsi="Arial" w:cs="Arial"/>
          <w:sz w:val="24"/>
          <w:szCs w:val="24"/>
        </w:rPr>
        <w:t>etc..</w:t>
      </w:r>
      <w:proofErr w:type="gramEnd"/>
    </w:p>
    <w:p w:rsidR="0043289C" w:rsidRDefault="0043289C" w:rsidP="0043289C">
      <w:pPr>
        <w:autoSpaceDE w:val="0"/>
        <w:autoSpaceDN w:val="0"/>
        <w:adjustRightInd w:val="0"/>
        <w:spacing w:after="0" w:line="240" w:lineRule="auto"/>
        <w:jc w:val="both"/>
        <w:rPr>
          <w:rFonts w:ascii="Arial" w:hAnsi="Arial" w:cs="Arial"/>
          <w:sz w:val="24"/>
          <w:szCs w:val="24"/>
        </w:rPr>
      </w:pPr>
    </w:p>
    <w:p w:rsidR="0043289C" w:rsidRDefault="0043289C" w:rsidP="0043289C">
      <w:pPr>
        <w:autoSpaceDE w:val="0"/>
        <w:autoSpaceDN w:val="0"/>
        <w:adjustRightInd w:val="0"/>
        <w:spacing w:after="0" w:line="240" w:lineRule="auto"/>
        <w:jc w:val="both"/>
        <w:rPr>
          <w:rFonts w:ascii="Arial" w:hAnsi="Arial" w:cs="Arial"/>
          <w:sz w:val="24"/>
          <w:szCs w:val="24"/>
        </w:rPr>
      </w:pPr>
      <w:r w:rsidRPr="0043289C">
        <w:rPr>
          <w:rFonts w:ascii="Arial" w:hAnsi="Arial" w:cs="Arial"/>
          <w:sz w:val="24"/>
          <w:szCs w:val="24"/>
        </w:rPr>
        <w:t>Por último, de igual forma que la mera contabilización de un gasto no prueba su carácter</w:t>
      </w:r>
      <w:r>
        <w:rPr>
          <w:rFonts w:ascii="Arial" w:hAnsi="Arial" w:cs="Arial"/>
          <w:sz w:val="24"/>
          <w:szCs w:val="24"/>
        </w:rPr>
        <w:t xml:space="preserve"> </w:t>
      </w:r>
      <w:r w:rsidRPr="0043289C">
        <w:rPr>
          <w:rFonts w:ascii="Arial" w:hAnsi="Arial" w:cs="Arial"/>
          <w:sz w:val="24"/>
          <w:szCs w:val="24"/>
        </w:rPr>
        <w:t xml:space="preserve">deducible, entendemos que </w:t>
      </w:r>
      <w:r w:rsidRPr="0043289C">
        <w:rPr>
          <w:rFonts w:ascii="Arial" w:hAnsi="Arial" w:cs="Arial"/>
          <w:bCs/>
          <w:sz w:val="24"/>
          <w:szCs w:val="24"/>
        </w:rPr>
        <w:t>la falta de contabilización</w:t>
      </w:r>
      <w:r w:rsidRPr="0043289C">
        <w:rPr>
          <w:rFonts w:ascii="Arial" w:hAnsi="Arial" w:cs="Arial"/>
          <w:b/>
          <w:bCs/>
          <w:sz w:val="24"/>
          <w:szCs w:val="24"/>
        </w:rPr>
        <w:t xml:space="preserve"> </w:t>
      </w:r>
      <w:r w:rsidRPr="0043289C">
        <w:rPr>
          <w:rFonts w:ascii="Arial" w:hAnsi="Arial" w:cs="Arial"/>
          <w:sz w:val="24"/>
          <w:szCs w:val="24"/>
        </w:rPr>
        <w:t>del mismo no siempre es suficiente</w:t>
      </w:r>
      <w:r>
        <w:rPr>
          <w:rFonts w:ascii="Arial" w:hAnsi="Arial" w:cs="Arial"/>
          <w:sz w:val="24"/>
          <w:szCs w:val="24"/>
        </w:rPr>
        <w:t xml:space="preserve"> </w:t>
      </w:r>
      <w:r w:rsidRPr="0043289C">
        <w:rPr>
          <w:rFonts w:ascii="Arial" w:hAnsi="Arial" w:cs="Arial"/>
          <w:sz w:val="24"/>
          <w:szCs w:val="24"/>
        </w:rPr>
        <w:t>para rechazarlo ya que el principio de inscripción contable recogido en el art. 19 de la LIS</w:t>
      </w:r>
      <w:r>
        <w:rPr>
          <w:rFonts w:ascii="Arial" w:hAnsi="Arial" w:cs="Arial"/>
          <w:sz w:val="24"/>
          <w:szCs w:val="24"/>
        </w:rPr>
        <w:t xml:space="preserve"> </w:t>
      </w:r>
      <w:r w:rsidRPr="0043289C">
        <w:rPr>
          <w:rFonts w:ascii="Arial" w:hAnsi="Arial" w:cs="Arial"/>
          <w:sz w:val="24"/>
          <w:szCs w:val="24"/>
        </w:rPr>
        <w:t>no es el único aplicable en materia probatoria.</w:t>
      </w:r>
    </w:p>
    <w:p w:rsidR="001A7217" w:rsidRDefault="001A7217" w:rsidP="0043289C">
      <w:pPr>
        <w:autoSpaceDE w:val="0"/>
        <w:autoSpaceDN w:val="0"/>
        <w:adjustRightInd w:val="0"/>
        <w:spacing w:after="0" w:line="240" w:lineRule="auto"/>
        <w:jc w:val="both"/>
        <w:rPr>
          <w:rFonts w:ascii="Arial" w:hAnsi="Arial" w:cs="Arial"/>
          <w:sz w:val="24"/>
          <w:szCs w:val="24"/>
        </w:rPr>
      </w:pPr>
    </w:p>
    <w:p w:rsidR="00A8639F" w:rsidRPr="00A8639F" w:rsidRDefault="00A8639F" w:rsidP="00A8639F">
      <w:pPr>
        <w:autoSpaceDE w:val="0"/>
        <w:autoSpaceDN w:val="0"/>
        <w:adjustRightInd w:val="0"/>
        <w:spacing w:after="0" w:line="240" w:lineRule="auto"/>
        <w:jc w:val="both"/>
        <w:rPr>
          <w:rFonts w:ascii="Arial" w:hAnsi="Arial" w:cs="Arial"/>
          <w:sz w:val="24"/>
          <w:szCs w:val="24"/>
        </w:rPr>
      </w:pPr>
      <w:r w:rsidRPr="00A8639F">
        <w:rPr>
          <w:rFonts w:ascii="Arial" w:hAnsi="Arial" w:cs="Arial"/>
          <w:sz w:val="24"/>
          <w:szCs w:val="24"/>
        </w:rPr>
        <w:t xml:space="preserve">Supongamos que la Inspección descubre que no se ha contabilizado </w:t>
      </w:r>
      <w:r w:rsidRPr="00A8639F">
        <w:rPr>
          <w:rFonts w:ascii="Arial" w:hAnsi="Arial" w:cs="Arial"/>
          <w:i/>
          <w:iCs/>
          <w:sz w:val="24"/>
          <w:szCs w:val="24"/>
        </w:rPr>
        <w:t>ni la compra ni</w:t>
      </w:r>
      <w:r>
        <w:rPr>
          <w:rFonts w:ascii="Arial" w:hAnsi="Arial" w:cs="Arial"/>
          <w:i/>
          <w:iCs/>
          <w:sz w:val="24"/>
          <w:szCs w:val="24"/>
        </w:rPr>
        <w:t xml:space="preserve"> </w:t>
      </w:r>
      <w:r w:rsidRPr="00A8639F">
        <w:rPr>
          <w:rFonts w:ascii="Arial" w:hAnsi="Arial" w:cs="Arial"/>
          <w:i/>
          <w:iCs/>
          <w:sz w:val="24"/>
          <w:szCs w:val="24"/>
        </w:rPr>
        <w:t xml:space="preserve">la venta </w:t>
      </w:r>
      <w:r w:rsidRPr="00A8639F">
        <w:rPr>
          <w:rFonts w:ascii="Arial" w:hAnsi="Arial" w:cs="Arial"/>
          <w:sz w:val="24"/>
          <w:szCs w:val="24"/>
        </w:rPr>
        <w:t>de unos determinados productos.</w:t>
      </w:r>
    </w:p>
    <w:p w:rsidR="00A8639F" w:rsidRDefault="00A8639F" w:rsidP="00A8639F">
      <w:pPr>
        <w:autoSpaceDE w:val="0"/>
        <w:autoSpaceDN w:val="0"/>
        <w:adjustRightInd w:val="0"/>
        <w:spacing w:after="0" w:line="240" w:lineRule="auto"/>
        <w:jc w:val="both"/>
        <w:rPr>
          <w:rFonts w:ascii="Arial" w:hAnsi="Arial" w:cs="Arial"/>
          <w:sz w:val="24"/>
          <w:szCs w:val="24"/>
        </w:rPr>
      </w:pPr>
    </w:p>
    <w:p w:rsidR="00A8639F" w:rsidRPr="00A8639F" w:rsidRDefault="00A8639F" w:rsidP="00A8639F">
      <w:pPr>
        <w:autoSpaceDE w:val="0"/>
        <w:autoSpaceDN w:val="0"/>
        <w:adjustRightInd w:val="0"/>
        <w:spacing w:after="0" w:line="240" w:lineRule="auto"/>
        <w:jc w:val="both"/>
        <w:rPr>
          <w:rFonts w:ascii="Arial" w:hAnsi="Arial" w:cs="Arial"/>
          <w:sz w:val="24"/>
          <w:szCs w:val="24"/>
        </w:rPr>
      </w:pPr>
      <w:r w:rsidRPr="00A8639F">
        <w:rPr>
          <w:rFonts w:ascii="Arial" w:hAnsi="Arial" w:cs="Arial"/>
          <w:sz w:val="24"/>
          <w:szCs w:val="24"/>
        </w:rPr>
        <w:t>Si fuera posible conocer el verdadero valor de la compra y de la venta no tiene</w:t>
      </w:r>
    </w:p>
    <w:p w:rsidR="001A7217" w:rsidRDefault="00A8639F" w:rsidP="00A8639F">
      <w:pPr>
        <w:autoSpaceDE w:val="0"/>
        <w:autoSpaceDN w:val="0"/>
        <w:adjustRightInd w:val="0"/>
        <w:spacing w:after="0" w:line="240" w:lineRule="auto"/>
        <w:jc w:val="both"/>
        <w:rPr>
          <w:rFonts w:ascii="Arial" w:hAnsi="Arial" w:cs="Arial"/>
          <w:sz w:val="24"/>
          <w:szCs w:val="24"/>
        </w:rPr>
      </w:pPr>
      <w:proofErr w:type="gramStart"/>
      <w:r w:rsidRPr="00A8639F">
        <w:rPr>
          <w:rFonts w:ascii="Arial" w:hAnsi="Arial" w:cs="Arial"/>
          <w:sz w:val="24"/>
          <w:szCs w:val="24"/>
        </w:rPr>
        <w:t>sentido</w:t>
      </w:r>
      <w:proofErr w:type="gramEnd"/>
      <w:r w:rsidRPr="00A8639F">
        <w:rPr>
          <w:rFonts w:ascii="Arial" w:hAnsi="Arial" w:cs="Arial"/>
          <w:sz w:val="24"/>
          <w:szCs w:val="24"/>
        </w:rPr>
        <w:t xml:space="preserve"> considerar beneficio el importe de la venta pues atentaría contra el principio de</w:t>
      </w:r>
      <w:r>
        <w:rPr>
          <w:rFonts w:ascii="Arial" w:hAnsi="Arial" w:cs="Arial"/>
          <w:sz w:val="24"/>
          <w:szCs w:val="24"/>
        </w:rPr>
        <w:t xml:space="preserve"> </w:t>
      </w:r>
      <w:r w:rsidRPr="00A8639F">
        <w:rPr>
          <w:rFonts w:ascii="Arial" w:hAnsi="Arial" w:cs="Arial"/>
          <w:sz w:val="24"/>
          <w:szCs w:val="24"/>
        </w:rPr>
        <w:t>capacidad de pago y la obligación de “regularizar” que tiene la Inspección, ya sea a favor</w:t>
      </w:r>
      <w:r>
        <w:rPr>
          <w:rFonts w:ascii="Arial" w:hAnsi="Arial" w:cs="Arial"/>
          <w:sz w:val="24"/>
          <w:szCs w:val="24"/>
        </w:rPr>
        <w:t xml:space="preserve"> </w:t>
      </w:r>
      <w:r w:rsidRPr="00A8639F">
        <w:rPr>
          <w:rFonts w:ascii="Arial" w:hAnsi="Arial" w:cs="Arial"/>
          <w:sz w:val="24"/>
          <w:szCs w:val="24"/>
        </w:rPr>
        <w:t>o en contra del contribuyente. Tampoco procedería acudir a una “estimación indirecta”</w:t>
      </w:r>
      <w:r>
        <w:rPr>
          <w:rFonts w:ascii="Arial" w:hAnsi="Arial" w:cs="Arial"/>
          <w:sz w:val="24"/>
          <w:szCs w:val="24"/>
        </w:rPr>
        <w:t xml:space="preserve"> </w:t>
      </w:r>
      <w:r w:rsidRPr="00A8639F">
        <w:rPr>
          <w:rFonts w:ascii="Arial" w:hAnsi="Arial" w:cs="Arial"/>
          <w:sz w:val="24"/>
          <w:szCs w:val="24"/>
        </w:rPr>
        <w:t>para calcular el beneficio pues se trata de una magnitud perfectamente conocida. Todo</w:t>
      </w:r>
      <w:r>
        <w:rPr>
          <w:rFonts w:ascii="Arial" w:hAnsi="Arial" w:cs="Arial"/>
          <w:sz w:val="24"/>
          <w:szCs w:val="24"/>
        </w:rPr>
        <w:t xml:space="preserve"> </w:t>
      </w:r>
      <w:r w:rsidRPr="00A8639F">
        <w:rPr>
          <w:rFonts w:ascii="Arial" w:hAnsi="Arial" w:cs="Arial"/>
          <w:sz w:val="24"/>
          <w:szCs w:val="24"/>
        </w:rPr>
        <w:t>ello sin perjuicio de las sanciones que correspondan por aquella anomalía contable</w:t>
      </w:r>
      <w:r>
        <w:rPr>
          <w:rFonts w:ascii="Arial" w:hAnsi="Arial" w:cs="Arial"/>
          <w:sz w:val="24"/>
          <w:szCs w:val="24"/>
        </w:rPr>
        <w:t>.</w:t>
      </w:r>
    </w:p>
    <w:p w:rsidR="00A8639F" w:rsidRDefault="00A8639F" w:rsidP="00A8639F">
      <w:pPr>
        <w:autoSpaceDE w:val="0"/>
        <w:autoSpaceDN w:val="0"/>
        <w:adjustRightInd w:val="0"/>
        <w:spacing w:after="0" w:line="240" w:lineRule="auto"/>
        <w:jc w:val="both"/>
        <w:rPr>
          <w:rFonts w:ascii="Arial" w:hAnsi="Arial" w:cs="Arial"/>
          <w:sz w:val="24"/>
          <w:szCs w:val="24"/>
        </w:rPr>
      </w:pPr>
    </w:p>
    <w:p w:rsidR="002A6A65" w:rsidRDefault="002A6A65" w:rsidP="00A8639F">
      <w:pPr>
        <w:autoSpaceDE w:val="0"/>
        <w:autoSpaceDN w:val="0"/>
        <w:adjustRightInd w:val="0"/>
        <w:spacing w:after="0" w:line="240" w:lineRule="auto"/>
        <w:jc w:val="both"/>
        <w:rPr>
          <w:rFonts w:ascii="Arial" w:hAnsi="Arial" w:cs="Arial"/>
          <w:b/>
          <w:bCs/>
          <w:sz w:val="24"/>
          <w:szCs w:val="24"/>
        </w:rPr>
      </w:pPr>
    </w:p>
    <w:p w:rsidR="00A8639F" w:rsidRDefault="002A6A65" w:rsidP="00A8639F">
      <w:pPr>
        <w:autoSpaceDE w:val="0"/>
        <w:autoSpaceDN w:val="0"/>
        <w:adjustRightInd w:val="0"/>
        <w:spacing w:after="0" w:line="240" w:lineRule="auto"/>
        <w:jc w:val="both"/>
        <w:rPr>
          <w:rFonts w:ascii="Arial" w:hAnsi="Arial" w:cs="Arial"/>
          <w:b/>
          <w:bCs/>
          <w:sz w:val="24"/>
          <w:szCs w:val="24"/>
        </w:rPr>
      </w:pPr>
      <w:r w:rsidRPr="002A6A65">
        <w:rPr>
          <w:rFonts w:ascii="Arial" w:hAnsi="Arial" w:cs="Arial"/>
          <w:b/>
          <w:bCs/>
          <w:sz w:val="24"/>
          <w:szCs w:val="24"/>
        </w:rPr>
        <w:t>VALOR PROBATORIO DE LAS DECLARACIONES TRIBUTARIAS</w:t>
      </w:r>
    </w:p>
    <w:p w:rsidR="002A6A65" w:rsidRDefault="002A6A65" w:rsidP="00A8639F">
      <w:pPr>
        <w:autoSpaceDE w:val="0"/>
        <w:autoSpaceDN w:val="0"/>
        <w:adjustRightInd w:val="0"/>
        <w:spacing w:after="0" w:line="240" w:lineRule="auto"/>
        <w:jc w:val="both"/>
        <w:rPr>
          <w:rFonts w:ascii="Arial" w:hAnsi="Arial" w:cs="Arial"/>
          <w:b/>
          <w:bCs/>
          <w:sz w:val="24"/>
          <w:szCs w:val="24"/>
        </w:rPr>
      </w:pPr>
    </w:p>
    <w:p w:rsidR="002A6A65" w:rsidRDefault="002A6A65" w:rsidP="002A6A65">
      <w:pPr>
        <w:autoSpaceDE w:val="0"/>
        <w:autoSpaceDN w:val="0"/>
        <w:adjustRightInd w:val="0"/>
        <w:spacing w:after="0" w:line="240" w:lineRule="auto"/>
        <w:jc w:val="both"/>
        <w:rPr>
          <w:rFonts w:ascii="Arial" w:hAnsi="Arial" w:cs="Arial"/>
          <w:sz w:val="24"/>
          <w:szCs w:val="24"/>
        </w:rPr>
      </w:pPr>
      <w:r w:rsidRPr="002A6A65">
        <w:rPr>
          <w:rFonts w:ascii="Arial" w:hAnsi="Arial" w:cs="Arial"/>
          <w:sz w:val="24"/>
          <w:szCs w:val="24"/>
        </w:rPr>
        <w:t xml:space="preserve">En la práctica los hechos declarados por el interesado ante la Administración tienen una gran trascendencia probatoria. Esa declaración de hechos se efectúa normalmente a través de los distintos modelos de autoliquidaciones o declaraciones que deben presentarse por los diversos impuestos (arts. 119 y 120 LGT). </w:t>
      </w:r>
    </w:p>
    <w:p w:rsidR="002A6A65" w:rsidRDefault="002A6A65" w:rsidP="002A6A65">
      <w:pPr>
        <w:autoSpaceDE w:val="0"/>
        <w:autoSpaceDN w:val="0"/>
        <w:adjustRightInd w:val="0"/>
        <w:spacing w:after="0" w:line="240" w:lineRule="auto"/>
        <w:jc w:val="both"/>
        <w:rPr>
          <w:rFonts w:ascii="Arial" w:hAnsi="Arial" w:cs="Arial"/>
          <w:sz w:val="24"/>
          <w:szCs w:val="24"/>
        </w:rPr>
      </w:pPr>
    </w:p>
    <w:p w:rsidR="002A6A65" w:rsidRPr="002A6A65" w:rsidRDefault="002A6A65" w:rsidP="002A6A65">
      <w:pPr>
        <w:autoSpaceDE w:val="0"/>
        <w:autoSpaceDN w:val="0"/>
        <w:adjustRightInd w:val="0"/>
        <w:spacing w:after="0" w:line="240" w:lineRule="auto"/>
        <w:jc w:val="both"/>
        <w:rPr>
          <w:rFonts w:ascii="Arial" w:hAnsi="Arial" w:cs="Arial"/>
          <w:sz w:val="24"/>
          <w:szCs w:val="24"/>
        </w:rPr>
      </w:pPr>
      <w:r w:rsidRPr="002A6A65">
        <w:rPr>
          <w:rFonts w:ascii="Arial" w:hAnsi="Arial" w:cs="Arial"/>
          <w:sz w:val="24"/>
          <w:szCs w:val="24"/>
        </w:rPr>
        <w:t>Entre otros datos, operaciones y calificaciones jurídicas allí también se declaran “</w:t>
      </w:r>
      <w:r w:rsidRPr="002A6A65">
        <w:rPr>
          <w:rFonts w:ascii="Arial" w:hAnsi="Arial" w:cs="Arial"/>
          <w:bCs/>
          <w:sz w:val="24"/>
          <w:szCs w:val="24"/>
        </w:rPr>
        <w:t>hechos</w:t>
      </w:r>
      <w:r w:rsidRPr="002A6A65">
        <w:rPr>
          <w:rFonts w:ascii="Arial" w:hAnsi="Arial" w:cs="Arial"/>
          <w:sz w:val="24"/>
          <w:szCs w:val="24"/>
        </w:rPr>
        <w:t xml:space="preserve">” tales como, p. ej., que se ha vendido un inmueble, que se han cobrado tantos intereses, que se han efectuado ventas por un determinado importe, etc. La LGT contiene </w:t>
      </w:r>
      <w:r w:rsidRPr="002A6A65">
        <w:rPr>
          <w:rFonts w:ascii="Arial" w:hAnsi="Arial" w:cs="Arial"/>
          <w:bCs/>
          <w:sz w:val="24"/>
          <w:szCs w:val="24"/>
        </w:rPr>
        <w:t xml:space="preserve">diversos preceptos </w:t>
      </w:r>
      <w:r w:rsidRPr="002A6A65">
        <w:rPr>
          <w:rFonts w:ascii="Arial" w:hAnsi="Arial" w:cs="Arial"/>
          <w:sz w:val="24"/>
          <w:szCs w:val="24"/>
        </w:rPr>
        <w:t>relativos al valor probatorio de los hechos declarados por el interesado, entre otros:</w:t>
      </w:r>
    </w:p>
    <w:p w:rsidR="002A6A65" w:rsidRPr="002A6A65" w:rsidRDefault="002A6A65" w:rsidP="002A6A65">
      <w:pPr>
        <w:autoSpaceDE w:val="0"/>
        <w:autoSpaceDN w:val="0"/>
        <w:adjustRightInd w:val="0"/>
        <w:spacing w:after="0" w:line="240" w:lineRule="auto"/>
        <w:jc w:val="both"/>
        <w:rPr>
          <w:rFonts w:ascii="Arial" w:hAnsi="Arial" w:cs="Arial"/>
          <w:sz w:val="24"/>
          <w:szCs w:val="24"/>
        </w:rPr>
      </w:pPr>
    </w:p>
    <w:p w:rsidR="002A6A65" w:rsidRDefault="002A6A65" w:rsidP="002A6A65">
      <w:pPr>
        <w:autoSpaceDE w:val="0"/>
        <w:autoSpaceDN w:val="0"/>
        <w:adjustRightInd w:val="0"/>
        <w:spacing w:after="0" w:line="240" w:lineRule="auto"/>
        <w:jc w:val="both"/>
        <w:rPr>
          <w:rFonts w:ascii="Arial" w:hAnsi="Arial" w:cs="Arial"/>
          <w:sz w:val="24"/>
          <w:szCs w:val="24"/>
        </w:rPr>
      </w:pPr>
      <w:r w:rsidRPr="002A6A65">
        <w:rPr>
          <w:rFonts w:ascii="Arial" w:hAnsi="Arial" w:cs="Arial"/>
          <w:sz w:val="24"/>
          <w:szCs w:val="24"/>
        </w:rPr>
        <w:t xml:space="preserve">– En cuanto a su eficacia frente al </w:t>
      </w:r>
      <w:r w:rsidRPr="002A6A65">
        <w:rPr>
          <w:rFonts w:ascii="Arial" w:hAnsi="Arial" w:cs="Arial"/>
          <w:i/>
          <w:iCs/>
          <w:sz w:val="24"/>
          <w:szCs w:val="24"/>
        </w:rPr>
        <w:t xml:space="preserve">propio declarante </w:t>
      </w:r>
      <w:r w:rsidRPr="002A6A65">
        <w:rPr>
          <w:rFonts w:ascii="Arial" w:hAnsi="Arial" w:cs="Arial"/>
          <w:sz w:val="24"/>
          <w:szCs w:val="24"/>
        </w:rPr>
        <w:t xml:space="preserve">dice que “Los datos y </w:t>
      </w:r>
      <w:r>
        <w:rPr>
          <w:rFonts w:ascii="Arial" w:hAnsi="Arial" w:cs="Arial"/>
          <w:sz w:val="24"/>
          <w:szCs w:val="24"/>
        </w:rPr>
        <w:t>e</w:t>
      </w:r>
      <w:r w:rsidRPr="002A6A65">
        <w:rPr>
          <w:rFonts w:ascii="Arial" w:hAnsi="Arial" w:cs="Arial"/>
          <w:sz w:val="24"/>
          <w:szCs w:val="24"/>
        </w:rPr>
        <w:t>lementos</w:t>
      </w:r>
      <w:r>
        <w:rPr>
          <w:rFonts w:ascii="Arial" w:hAnsi="Arial" w:cs="Arial"/>
          <w:sz w:val="24"/>
          <w:szCs w:val="24"/>
        </w:rPr>
        <w:t xml:space="preserve"> </w:t>
      </w:r>
      <w:r w:rsidRPr="002A6A65">
        <w:rPr>
          <w:rFonts w:ascii="Arial" w:hAnsi="Arial" w:cs="Arial"/>
          <w:sz w:val="24"/>
          <w:szCs w:val="24"/>
        </w:rPr>
        <w:t>de hecho consignados en las autoliquidaciones, declaraciones, comunicaciones y demás</w:t>
      </w:r>
      <w:r>
        <w:rPr>
          <w:rFonts w:ascii="Arial" w:hAnsi="Arial" w:cs="Arial"/>
          <w:sz w:val="24"/>
          <w:szCs w:val="24"/>
        </w:rPr>
        <w:t xml:space="preserve"> </w:t>
      </w:r>
      <w:r w:rsidRPr="002A6A65">
        <w:rPr>
          <w:rFonts w:ascii="Arial" w:hAnsi="Arial" w:cs="Arial"/>
          <w:sz w:val="24"/>
          <w:szCs w:val="24"/>
        </w:rPr>
        <w:t xml:space="preserve">documentos presentados por los obligados tributarios </w:t>
      </w:r>
      <w:r w:rsidRPr="002A6A65">
        <w:rPr>
          <w:rFonts w:ascii="Arial" w:hAnsi="Arial" w:cs="Arial"/>
          <w:i/>
          <w:iCs/>
          <w:sz w:val="24"/>
          <w:szCs w:val="24"/>
        </w:rPr>
        <w:t xml:space="preserve">se presumen ciertos para ellos </w:t>
      </w:r>
      <w:r w:rsidRPr="002A6A65">
        <w:rPr>
          <w:rFonts w:ascii="Arial" w:hAnsi="Arial" w:cs="Arial"/>
          <w:sz w:val="24"/>
          <w:szCs w:val="24"/>
        </w:rPr>
        <w:t>y sólo</w:t>
      </w:r>
      <w:r>
        <w:rPr>
          <w:rFonts w:ascii="Arial" w:hAnsi="Arial" w:cs="Arial"/>
          <w:sz w:val="24"/>
          <w:szCs w:val="24"/>
        </w:rPr>
        <w:t xml:space="preserve"> </w:t>
      </w:r>
      <w:r w:rsidRPr="002A6A65">
        <w:rPr>
          <w:rFonts w:ascii="Arial" w:hAnsi="Arial" w:cs="Arial"/>
          <w:sz w:val="24"/>
          <w:szCs w:val="24"/>
        </w:rPr>
        <w:t>podrán rectificarse por los mismos mediante prueba en contrario” (art. 108.4).</w:t>
      </w:r>
    </w:p>
    <w:p w:rsidR="002A6A65" w:rsidRPr="002A6A65" w:rsidRDefault="002A6A65" w:rsidP="002A6A65">
      <w:pPr>
        <w:autoSpaceDE w:val="0"/>
        <w:autoSpaceDN w:val="0"/>
        <w:adjustRightInd w:val="0"/>
        <w:spacing w:after="0" w:line="240" w:lineRule="auto"/>
        <w:jc w:val="both"/>
        <w:rPr>
          <w:rFonts w:ascii="Arial" w:hAnsi="Arial" w:cs="Arial"/>
          <w:sz w:val="24"/>
          <w:szCs w:val="24"/>
        </w:rPr>
      </w:pPr>
    </w:p>
    <w:p w:rsidR="002A6A65" w:rsidRPr="002A6A65" w:rsidRDefault="002A6A65" w:rsidP="002A6A65">
      <w:pPr>
        <w:autoSpaceDE w:val="0"/>
        <w:autoSpaceDN w:val="0"/>
        <w:adjustRightInd w:val="0"/>
        <w:spacing w:after="0" w:line="240" w:lineRule="auto"/>
        <w:jc w:val="both"/>
        <w:rPr>
          <w:rFonts w:ascii="Arial" w:hAnsi="Arial" w:cs="Arial"/>
          <w:sz w:val="24"/>
          <w:szCs w:val="24"/>
        </w:rPr>
      </w:pPr>
      <w:r w:rsidRPr="002A6A65">
        <w:rPr>
          <w:rFonts w:ascii="Arial" w:hAnsi="Arial" w:cs="Arial"/>
          <w:sz w:val="24"/>
          <w:szCs w:val="24"/>
        </w:rPr>
        <w:t xml:space="preserve">– Ahora bien, si se van a utilizar en la regularización </w:t>
      </w:r>
      <w:r w:rsidRPr="002A6A65">
        <w:rPr>
          <w:rFonts w:ascii="Arial" w:hAnsi="Arial" w:cs="Arial"/>
          <w:i/>
          <w:iCs/>
          <w:sz w:val="24"/>
          <w:szCs w:val="24"/>
        </w:rPr>
        <w:t xml:space="preserve">de otros contribuyentes </w:t>
      </w:r>
      <w:r w:rsidRPr="002A6A65">
        <w:rPr>
          <w:rFonts w:ascii="Arial" w:hAnsi="Arial" w:cs="Arial"/>
          <w:sz w:val="24"/>
          <w:szCs w:val="24"/>
        </w:rPr>
        <w:t>también</w:t>
      </w:r>
      <w:r>
        <w:rPr>
          <w:rFonts w:ascii="Arial" w:hAnsi="Arial" w:cs="Arial"/>
          <w:sz w:val="24"/>
          <w:szCs w:val="24"/>
        </w:rPr>
        <w:t xml:space="preserve"> </w:t>
      </w:r>
      <w:r w:rsidRPr="002A6A65">
        <w:rPr>
          <w:rFonts w:ascii="Arial" w:hAnsi="Arial" w:cs="Arial"/>
          <w:sz w:val="24"/>
          <w:szCs w:val="24"/>
        </w:rPr>
        <w:t xml:space="preserve">se presumen ciertos “pero deberán ser contrastados cuando el obligado tributario </w:t>
      </w:r>
      <w:r w:rsidRPr="002A6A65">
        <w:rPr>
          <w:rFonts w:ascii="Arial" w:hAnsi="Arial" w:cs="Arial"/>
          <w:i/>
          <w:iCs/>
          <w:sz w:val="24"/>
          <w:szCs w:val="24"/>
        </w:rPr>
        <w:t>alegue la</w:t>
      </w:r>
      <w:r>
        <w:rPr>
          <w:rFonts w:ascii="Arial" w:hAnsi="Arial" w:cs="Arial"/>
          <w:i/>
          <w:iCs/>
          <w:sz w:val="24"/>
          <w:szCs w:val="24"/>
        </w:rPr>
        <w:t xml:space="preserve"> </w:t>
      </w:r>
      <w:r w:rsidRPr="002A6A65">
        <w:rPr>
          <w:rFonts w:ascii="Arial" w:hAnsi="Arial" w:cs="Arial"/>
          <w:i/>
          <w:iCs/>
          <w:sz w:val="24"/>
          <w:szCs w:val="24"/>
        </w:rPr>
        <w:t xml:space="preserve">inexactitud o falsedad </w:t>
      </w:r>
      <w:r w:rsidRPr="002A6A65">
        <w:rPr>
          <w:rFonts w:ascii="Arial" w:hAnsi="Arial" w:cs="Arial"/>
          <w:sz w:val="24"/>
          <w:szCs w:val="24"/>
        </w:rPr>
        <w:t>de los mismos. Para ello podrá exigirse al declarante que ratifique o</w:t>
      </w:r>
      <w:r>
        <w:rPr>
          <w:rFonts w:ascii="Arial" w:hAnsi="Arial" w:cs="Arial"/>
          <w:sz w:val="24"/>
          <w:szCs w:val="24"/>
        </w:rPr>
        <w:t xml:space="preserve"> </w:t>
      </w:r>
      <w:r w:rsidRPr="002A6A65">
        <w:rPr>
          <w:rFonts w:ascii="Arial" w:hAnsi="Arial" w:cs="Arial"/>
          <w:sz w:val="24"/>
          <w:szCs w:val="24"/>
        </w:rPr>
        <w:t>aporte prueba de los datos relativos a terceros incluidos en las declaraciones presentadas”</w:t>
      </w:r>
      <w:r>
        <w:rPr>
          <w:rFonts w:ascii="Arial" w:hAnsi="Arial" w:cs="Arial"/>
          <w:sz w:val="24"/>
          <w:szCs w:val="24"/>
        </w:rPr>
        <w:t xml:space="preserve"> </w:t>
      </w:r>
      <w:r w:rsidRPr="002A6A65">
        <w:rPr>
          <w:rFonts w:ascii="Arial" w:hAnsi="Arial" w:cs="Arial"/>
          <w:sz w:val="24"/>
          <w:szCs w:val="24"/>
        </w:rPr>
        <w:t>(arts. 108.4 y 132.2).</w:t>
      </w:r>
    </w:p>
    <w:p w:rsidR="002A6A65" w:rsidRDefault="002A6A65" w:rsidP="002A6A65">
      <w:pPr>
        <w:autoSpaceDE w:val="0"/>
        <w:autoSpaceDN w:val="0"/>
        <w:adjustRightInd w:val="0"/>
        <w:spacing w:after="0" w:line="240" w:lineRule="auto"/>
        <w:jc w:val="both"/>
        <w:rPr>
          <w:rFonts w:ascii="Arial" w:hAnsi="Arial" w:cs="Arial"/>
          <w:sz w:val="24"/>
          <w:szCs w:val="24"/>
        </w:rPr>
      </w:pPr>
    </w:p>
    <w:p w:rsidR="002A6A65" w:rsidRDefault="002A6A65" w:rsidP="002A6A65">
      <w:pPr>
        <w:autoSpaceDE w:val="0"/>
        <w:autoSpaceDN w:val="0"/>
        <w:adjustRightInd w:val="0"/>
        <w:spacing w:after="0" w:line="240" w:lineRule="auto"/>
        <w:jc w:val="both"/>
        <w:rPr>
          <w:rFonts w:ascii="Arial" w:hAnsi="Arial" w:cs="Arial"/>
          <w:sz w:val="24"/>
          <w:szCs w:val="24"/>
        </w:rPr>
      </w:pPr>
      <w:r w:rsidRPr="002A6A65">
        <w:rPr>
          <w:rFonts w:ascii="Arial" w:hAnsi="Arial" w:cs="Arial"/>
          <w:sz w:val="24"/>
          <w:szCs w:val="24"/>
        </w:rPr>
        <w:t xml:space="preserve">– También se afirma que “la presentación de una declaración </w:t>
      </w:r>
      <w:r w:rsidRPr="002A6A65">
        <w:rPr>
          <w:rFonts w:ascii="Arial" w:hAnsi="Arial" w:cs="Arial"/>
          <w:i/>
          <w:iCs/>
          <w:sz w:val="24"/>
          <w:szCs w:val="24"/>
        </w:rPr>
        <w:t xml:space="preserve">no implica aceptación </w:t>
      </w:r>
      <w:r w:rsidRPr="002A6A65">
        <w:rPr>
          <w:rFonts w:ascii="Arial" w:hAnsi="Arial" w:cs="Arial"/>
          <w:sz w:val="24"/>
          <w:szCs w:val="24"/>
        </w:rPr>
        <w:t>o</w:t>
      </w:r>
      <w:r>
        <w:rPr>
          <w:rFonts w:ascii="Arial" w:hAnsi="Arial" w:cs="Arial"/>
          <w:sz w:val="24"/>
          <w:szCs w:val="24"/>
        </w:rPr>
        <w:t xml:space="preserve"> </w:t>
      </w:r>
      <w:r w:rsidRPr="002A6A65">
        <w:rPr>
          <w:rFonts w:ascii="Arial" w:hAnsi="Arial" w:cs="Arial"/>
          <w:sz w:val="24"/>
          <w:szCs w:val="24"/>
        </w:rPr>
        <w:t>reconocimiento por el obligado tributario de la procedencia de la obligación tributaria” (art.</w:t>
      </w:r>
      <w:r>
        <w:rPr>
          <w:rFonts w:ascii="Arial" w:hAnsi="Arial" w:cs="Arial"/>
          <w:sz w:val="24"/>
          <w:szCs w:val="24"/>
        </w:rPr>
        <w:t xml:space="preserve"> </w:t>
      </w:r>
      <w:r w:rsidRPr="002A6A65">
        <w:rPr>
          <w:rFonts w:ascii="Arial" w:hAnsi="Arial" w:cs="Arial"/>
          <w:sz w:val="24"/>
          <w:szCs w:val="24"/>
        </w:rPr>
        <w:t>119.1). Pero la Administración “</w:t>
      </w:r>
      <w:r w:rsidRPr="002A6A65">
        <w:rPr>
          <w:rFonts w:ascii="Arial" w:hAnsi="Arial" w:cs="Arial"/>
          <w:i/>
          <w:iCs/>
          <w:sz w:val="24"/>
          <w:szCs w:val="24"/>
        </w:rPr>
        <w:t xml:space="preserve">podrá utilizar </w:t>
      </w:r>
      <w:r w:rsidRPr="002A6A65">
        <w:rPr>
          <w:rFonts w:ascii="Arial" w:hAnsi="Arial" w:cs="Arial"/>
          <w:sz w:val="24"/>
          <w:szCs w:val="24"/>
        </w:rPr>
        <w:t>los datos consignados por el obligado tributario</w:t>
      </w:r>
      <w:r>
        <w:rPr>
          <w:rFonts w:ascii="Arial" w:hAnsi="Arial" w:cs="Arial"/>
          <w:sz w:val="24"/>
          <w:szCs w:val="24"/>
        </w:rPr>
        <w:t xml:space="preserve"> </w:t>
      </w:r>
      <w:r w:rsidRPr="002A6A65">
        <w:rPr>
          <w:rFonts w:ascii="Arial" w:hAnsi="Arial" w:cs="Arial"/>
          <w:sz w:val="24"/>
          <w:szCs w:val="24"/>
        </w:rPr>
        <w:t>en su declaración o cualquier otro que obre en su poder, podrá requerir al obligado para</w:t>
      </w:r>
      <w:r>
        <w:rPr>
          <w:rFonts w:ascii="Arial" w:hAnsi="Arial" w:cs="Arial"/>
          <w:sz w:val="24"/>
          <w:szCs w:val="24"/>
        </w:rPr>
        <w:t xml:space="preserve"> </w:t>
      </w:r>
      <w:r w:rsidRPr="002A6A65">
        <w:rPr>
          <w:rFonts w:ascii="Arial" w:hAnsi="Arial" w:cs="Arial"/>
          <w:sz w:val="24"/>
          <w:szCs w:val="24"/>
        </w:rPr>
        <w:t>que aclare los datos consignados en su declaración o presente justificante de los mismos”</w:t>
      </w:r>
      <w:r>
        <w:rPr>
          <w:rFonts w:ascii="Arial" w:hAnsi="Arial" w:cs="Arial"/>
          <w:sz w:val="24"/>
          <w:szCs w:val="24"/>
        </w:rPr>
        <w:t xml:space="preserve"> </w:t>
      </w:r>
      <w:r w:rsidRPr="002A6A65">
        <w:rPr>
          <w:rFonts w:ascii="Arial" w:hAnsi="Arial" w:cs="Arial"/>
          <w:sz w:val="24"/>
          <w:szCs w:val="24"/>
        </w:rPr>
        <w:t>(art. 129.2).</w:t>
      </w:r>
    </w:p>
    <w:p w:rsidR="002A6A65" w:rsidRPr="002A6A65" w:rsidRDefault="002A6A65" w:rsidP="002A6A65">
      <w:pPr>
        <w:autoSpaceDE w:val="0"/>
        <w:autoSpaceDN w:val="0"/>
        <w:adjustRightInd w:val="0"/>
        <w:spacing w:after="0" w:line="240" w:lineRule="auto"/>
        <w:jc w:val="both"/>
        <w:rPr>
          <w:rFonts w:ascii="Arial" w:hAnsi="Arial" w:cs="Arial"/>
          <w:sz w:val="24"/>
          <w:szCs w:val="24"/>
        </w:rPr>
      </w:pPr>
    </w:p>
    <w:p w:rsidR="002A6A65" w:rsidRDefault="002A6A65" w:rsidP="002A6A65">
      <w:pPr>
        <w:autoSpaceDE w:val="0"/>
        <w:autoSpaceDN w:val="0"/>
        <w:adjustRightInd w:val="0"/>
        <w:spacing w:after="0" w:line="240" w:lineRule="auto"/>
        <w:jc w:val="both"/>
        <w:rPr>
          <w:rFonts w:ascii="Arial" w:hAnsi="Arial" w:cs="Arial"/>
          <w:sz w:val="24"/>
          <w:szCs w:val="24"/>
        </w:rPr>
      </w:pPr>
      <w:r w:rsidRPr="002A6A65">
        <w:rPr>
          <w:rFonts w:ascii="Arial" w:hAnsi="Arial" w:cs="Arial"/>
          <w:sz w:val="24"/>
          <w:szCs w:val="24"/>
        </w:rPr>
        <w:t xml:space="preserve">– También permite que el propio declarante </w:t>
      </w:r>
      <w:r w:rsidRPr="002A6A65">
        <w:rPr>
          <w:rFonts w:ascii="Arial" w:hAnsi="Arial" w:cs="Arial"/>
          <w:i/>
          <w:iCs/>
          <w:sz w:val="24"/>
          <w:szCs w:val="24"/>
        </w:rPr>
        <w:t xml:space="preserve">pueda rectificar </w:t>
      </w:r>
      <w:r w:rsidRPr="002A6A65">
        <w:rPr>
          <w:rFonts w:ascii="Arial" w:hAnsi="Arial" w:cs="Arial"/>
          <w:sz w:val="24"/>
          <w:szCs w:val="24"/>
        </w:rPr>
        <w:t>los datos previamente</w:t>
      </w:r>
      <w:r>
        <w:rPr>
          <w:rFonts w:ascii="Arial" w:hAnsi="Arial" w:cs="Arial"/>
          <w:sz w:val="24"/>
          <w:szCs w:val="24"/>
        </w:rPr>
        <w:t xml:space="preserve"> </w:t>
      </w:r>
      <w:r w:rsidRPr="002A6A65">
        <w:rPr>
          <w:rFonts w:ascii="Arial" w:hAnsi="Arial" w:cs="Arial"/>
          <w:sz w:val="24"/>
          <w:szCs w:val="24"/>
        </w:rPr>
        <w:t>declarados mediante declaraciones complementarias o sustitutivas (arts. 120.3 y 122).</w:t>
      </w:r>
    </w:p>
    <w:p w:rsidR="002A6A65" w:rsidRPr="002A6A65" w:rsidRDefault="002A6A65" w:rsidP="002A6A65">
      <w:pPr>
        <w:autoSpaceDE w:val="0"/>
        <w:autoSpaceDN w:val="0"/>
        <w:adjustRightInd w:val="0"/>
        <w:spacing w:after="0" w:line="240" w:lineRule="auto"/>
        <w:jc w:val="both"/>
        <w:rPr>
          <w:rFonts w:ascii="Arial" w:hAnsi="Arial" w:cs="Arial"/>
          <w:sz w:val="24"/>
          <w:szCs w:val="24"/>
        </w:rPr>
      </w:pPr>
    </w:p>
    <w:p w:rsidR="002A6A65" w:rsidRDefault="002A6A65" w:rsidP="002A6A65">
      <w:pPr>
        <w:autoSpaceDE w:val="0"/>
        <w:autoSpaceDN w:val="0"/>
        <w:adjustRightInd w:val="0"/>
        <w:spacing w:after="0" w:line="240" w:lineRule="auto"/>
        <w:jc w:val="both"/>
        <w:rPr>
          <w:rFonts w:ascii="Arial" w:hAnsi="Arial" w:cs="Arial"/>
          <w:sz w:val="24"/>
          <w:szCs w:val="24"/>
        </w:rPr>
      </w:pPr>
      <w:r w:rsidRPr="002A6A65">
        <w:rPr>
          <w:rFonts w:ascii="Arial" w:hAnsi="Arial" w:cs="Arial"/>
          <w:sz w:val="24"/>
          <w:szCs w:val="24"/>
        </w:rPr>
        <w:t>– Por su parte la Administración también podrá rectificar los datos declarados ejerciendo</w:t>
      </w:r>
      <w:r>
        <w:rPr>
          <w:rFonts w:ascii="Arial" w:hAnsi="Arial" w:cs="Arial"/>
          <w:sz w:val="24"/>
          <w:szCs w:val="24"/>
        </w:rPr>
        <w:t xml:space="preserve"> </w:t>
      </w:r>
      <w:r w:rsidRPr="002A6A65">
        <w:rPr>
          <w:rFonts w:ascii="Arial" w:hAnsi="Arial" w:cs="Arial"/>
          <w:sz w:val="24"/>
          <w:szCs w:val="24"/>
        </w:rPr>
        <w:t xml:space="preserve">sus facultades de </w:t>
      </w:r>
      <w:r w:rsidRPr="002A6A65">
        <w:rPr>
          <w:rFonts w:ascii="Arial" w:hAnsi="Arial" w:cs="Arial"/>
          <w:i/>
          <w:iCs/>
          <w:sz w:val="24"/>
          <w:szCs w:val="24"/>
        </w:rPr>
        <w:t xml:space="preserve">verificación, comprobación e investigación </w:t>
      </w:r>
      <w:r w:rsidRPr="002A6A65">
        <w:rPr>
          <w:rFonts w:ascii="Arial" w:hAnsi="Arial" w:cs="Arial"/>
          <w:sz w:val="24"/>
          <w:szCs w:val="24"/>
        </w:rPr>
        <w:t>(arts. 120.2 y 145).</w:t>
      </w:r>
    </w:p>
    <w:p w:rsidR="008A5512" w:rsidRDefault="008A5512" w:rsidP="002A6A65">
      <w:pPr>
        <w:autoSpaceDE w:val="0"/>
        <w:autoSpaceDN w:val="0"/>
        <w:adjustRightInd w:val="0"/>
        <w:spacing w:after="0" w:line="240" w:lineRule="auto"/>
        <w:jc w:val="both"/>
        <w:rPr>
          <w:rFonts w:ascii="Arial" w:hAnsi="Arial" w:cs="Arial"/>
          <w:sz w:val="24"/>
          <w:szCs w:val="24"/>
        </w:rPr>
      </w:pPr>
    </w:p>
    <w:p w:rsidR="008A5512" w:rsidRP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 Y ante los problemas específicos que plantea la prescripción la nueva LGT acentúa</w:t>
      </w:r>
      <w:r>
        <w:rPr>
          <w:rFonts w:ascii="Arial" w:hAnsi="Arial" w:cs="Arial"/>
          <w:sz w:val="24"/>
          <w:szCs w:val="24"/>
        </w:rPr>
        <w:t xml:space="preserve"> </w:t>
      </w:r>
      <w:r w:rsidRPr="008A5512">
        <w:rPr>
          <w:rFonts w:ascii="Arial" w:hAnsi="Arial" w:cs="Arial"/>
          <w:sz w:val="24"/>
          <w:szCs w:val="24"/>
        </w:rPr>
        <w:t>el valor probatorio de las autoliquidaciones al exigirlas para compensarse bases o cuotas</w:t>
      </w:r>
      <w:r>
        <w:rPr>
          <w:rFonts w:ascii="Arial" w:hAnsi="Arial" w:cs="Arial"/>
          <w:sz w:val="24"/>
          <w:szCs w:val="24"/>
        </w:rPr>
        <w:t xml:space="preserve"> </w:t>
      </w:r>
      <w:r w:rsidRPr="008A5512">
        <w:rPr>
          <w:rFonts w:ascii="Arial" w:hAnsi="Arial" w:cs="Arial"/>
          <w:sz w:val="24"/>
          <w:szCs w:val="24"/>
        </w:rPr>
        <w:t>generadas en ejercicios prescritos (art. 106).</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P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A la vista de esos preceptos y sin entrar en las conocidas polémicas doctrinales al respecto,</w:t>
      </w:r>
      <w:r>
        <w:rPr>
          <w:rFonts w:ascii="Arial" w:hAnsi="Arial" w:cs="Arial"/>
          <w:sz w:val="24"/>
          <w:szCs w:val="24"/>
        </w:rPr>
        <w:t xml:space="preserve"> </w:t>
      </w:r>
      <w:r w:rsidRPr="008A5512">
        <w:rPr>
          <w:rFonts w:ascii="Arial" w:hAnsi="Arial" w:cs="Arial"/>
          <w:sz w:val="24"/>
          <w:szCs w:val="24"/>
        </w:rPr>
        <w:t>en general se viene aceptando que el valor probatorio de “los hechos” declarados por el</w:t>
      </w:r>
      <w:r>
        <w:rPr>
          <w:rFonts w:ascii="Arial" w:hAnsi="Arial" w:cs="Arial"/>
          <w:sz w:val="24"/>
          <w:szCs w:val="24"/>
        </w:rPr>
        <w:t xml:space="preserve"> </w:t>
      </w:r>
      <w:r w:rsidRPr="008A5512">
        <w:rPr>
          <w:rFonts w:ascii="Arial" w:hAnsi="Arial" w:cs="Arial"/>
          <w:sz w:val="24"/>
          <w:szCs w:val="24"/>
        </w:rPr>
        <w:t>contribuyente en las correspondientes declaraciones y autoliquidaciones sería el equivalente</w:t>
      </w:r>
      <w:r>
        <w:rPr>
          <w:rFonts w:ascii="Arial" w:hAnsi="Arial" w:cs="Arial"/>
          <w:sz w:val="24"/>
          <w:szCs w:val="24"/>
        </w:rPr>
        <w:t xml:space="preserve"> </w:t>
      </w:r>
      <w:r w:rsidRPr="008A5512">
        <w:rPr>
          <w:rFonts w:ascii="Arial" w:hAnsi="Arial" w:cs="Arial"/>
          <w:sz w:val="24"/>
          <w:szCs w:val="24"/>
        </w:rPr>
        <w:t>a la “confesión extrajudicial” y de acuerdo con el Código Civil ello implica que las declaraciones</w:t>
      </w:r>
      <w:r>
        <w:rPr>
          <w:rFonts w:ascii="Arial" w:hAnsi="Arial" w:cs="Arial"/>
          <w:sz w:val="24"/>
          <w:szCs w:val="24"/>
        </w:rPr>
        <w:t xml:space="preserve"> </w:t>
      </w:r>
      <w:r w:rsidRPr="008A5512">
        <w:rPr>
          <w:rFonts w:ascii="Arial" w:hAnsi="Arial" w:cs="Arial"/>
          <w:sz w:val="24"/>
          <w:szCs w:val="24"/>
        </w:rPr>
        <w:t>hacen prueba de los hechos que sean favorables para la Administración pero no de los</w:t>
      </w:r>
      <w:r>
        <w:rPr>
          <w:rFonts w:ascii="Arial" w:hAnsi="Arial" w:cs="Arial"/>
          <w:sz w:val="24"/>
          <w:szCs w:val="24"/>
        </w:rPr>
        <w:t xml:space="preserve"> </w:t>
      </w:r>
      <w:r w:rsidRPr="008A5512">
        <w:rPr>
          <w:rFonts w:ascii="Arial" w:hAnsi="Arial" w:cs="Arial"/>
          <w:sz w:val="24"/>
          <w:szCs w:val="24"/>
        </w:rPr>
        <w:t>favorables al declarante. A efectos prácticos podríamos extraer las siguientes conclusiones</w:t>
      </w:r>
      <w:r>
        <w:rPr>
          <w:rFonts w:ascii="Arial" w:hAnsi="Arial" w:cs="Arial"/>
          <w:sz w:val="24"/>
          <w:szCs w:val="24"/>
        </w:rPr>
        <w:t xml:space="preserve"> </w:t>
      </w:r>
      <w:r w:rsidRPr="008A5512">
        <w:rPr>
          <w:rFonts w:ascii="Arial" w:hAnsi="Arial" w:cs="Arial"/>
          <w:sz w:val="24"/>
          <w:szCs w:val="24"/>
        </w:rPr>
        <w:t>según que los hechos hayan sido o no declarados por el interesado o un tercero:</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P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1. Si el propio contribuyente no ha presentado declaración o no ha consignado unos</w:t>
      </w:r>
      <w:r>
        <w:rPr>
          <w:rFonts w:ascii="Arial" w:hAnsi="Arial" w:cs="Arial"/>
          <w:sz w:val="24"/>
          <w:szCs w:val="24"/>
        </w:rPr>
        <w:t xml:space="preserve"> </w:t>
      </w:r>
      <w:r w:rsidRPr="008A5512">
        <w:rPr>
          <w:rFonts w:ascii="Arial" w:hAnsi="Arial" w:cs="Arial"/>
          <w:sz w:val="24"/>
          <w:szCs w:val="24"/>
        </w:rPr>
        <w:t>determinados hechos será la Administración quien tenga que probar los hechos que le impute</w:t>
      </w:r>
      <w:r>
        <w:rPr>
          <w:rFonts w:ascii="Arial" w:hAnsi="Arial" w:cs="Arial"/>
          <w:sz w:val="24"/>
          <w:szCs w:val="24"/>
        </w:rPr>
        <w:t xml:space="preserve"> </w:t>
      </w:r>
      <w:r w:rsidRPr="008A5512">
        <w:rPr>
          <w:rFonts w:ascii="Arial" w:hAnsi="Arial" w:cs="Arial"/>
          <w:sz w:val="24"/>
          <w:szCs w:val="24"/>
        </w:rPr>
        <w:t>para poder girarle una liquidación (art. 105.1). Por ejemplo, la Administración</w:t>
      </w:r>
      <w:r>
        <w:rPr>
          <w:rFonts w:ascii="Arial" w:hAnsi="Arial" w:cs="Arial"/>
          <w:sz w:val="24"/>
          <w:szCs w:val="24"/>
        </w:rPr>
        <w:t xml:space="preserve"> </w:t>
      </w:r>
      <w:r w:rsidRPr="008A5512">
        <w:rPr>
          <w:rFonts w:ascii="Arial" w:hAnsi="Arial" w:cs="Arial"/>
          <w:sz w:val="24"/>
          <w:szCs w:val="24"/>
        </w:rPr>
        <w:t>deberá probar que el contribuyente ha cobrado un determinado sueldo o que existen unas</w:t>
      </w:r>
      <w:r>
        <w:rPr>
          <w:rFonts w:ascii="Arial" w:hAnsi="Arial" w:cs="Arial"/>
          <w:sz w:val="24"/>
          <w:szCs w:val="24"/>
        </w:rPr>
        <w:t xml:space="preserve"> </w:t>
      </w:r>
      <w:r w:rsidRPr="008A5512">
        <w:rPr>
          <w:rFonts w:ascii="Arial" w:hAnsi="Arial" w:cs="Arial"/>
          <w:sz w:val="24"/>
          <w:szCs w:val="24"/>
        </w:rPr>
        <w:t>ventas no declaradas.</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P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2. Para ello la Inspección podrá utilizar cualquier medio de prueba incluidas las declaraciones</w:t>
      </w:r>
      <w:r>
        <w:rPr>
          <w:rFonts w:ascii="Arial" w:hAnsi="Arial" w:cs="Arial"/>
          <w:sz w:val="24"/>
          <w:szCs w:val="24"/>
        </w:rPr>
        <w:t xml:space="preserve"> </w:t>
      </w:r>
      <w:r w:rsidRPr="008A5512">
        <w:rPr>
          <w:rFonts w:ascii="Arial" w:hAnsi="Arial" w:cs="Arial"/>
          <w:sz w:val="24"/>
          <w:szCs w:val="24"/>
        </w:rPr>
        <w:t>tributarias presentadas por terceras personas, sobre todo aquellas declaraciones</w:t>
      </w:r>
      <w:r>
        <w:rPr>
          <w:rFonts w:ascii="Arial" w:hAnsi="Arial" w:cs="Arial"/>
          <w:sz w:val="24"/>
          <w:szCs w:val="24"/>
        </w:rPr>
        <w:t xml:space="preserve"> </w:t>
      </w:r>
      <w:r w:rsidRPr="008A5512">
        <w:rPr>
          <w:rFonts w:ascii="Arial" w:hAnsi="Arial" w:cs="Arial"/>
          <w:sz w:val="24"/>
          <w:szCs w:val="24"/>
        </w:rPr>
        <w:t>que sirven específicamente para suministrar información como pueden ser los resúmenes</w:t>
      </w:r>
      <w:r>
        <w:rPr>
          <w:rFonts w:ascii="Arial" w:hAnsi="Arial" w:cs="Arial"/>
          <w:sz w:val="24"/>
          <w:szCs w:val="24"/>
        </w:rPr>
        <w:t xml:space="preserve"> </w:t>
      </w:r>
      <w:r w:rsidRPr="008A5512">
        <w:rPr>
          <w:rFonts w:ascii="Arial" w:hAnsi="Arial" w:cs="Arial"/>
          <w:sz w:val="24"/>
          <w:szCs w:val="24"/>
        </w:rPr>
        <w:t>anuales de retenciones o de operaciones con terceros (modelos 190, 192, 347, 349, etc.), en</w:t>
      </w:r>
      <w:r>
        <w:rPr>
          <w:rFonts w:ascii="Arial" w:hAnsi="Arial" w:cs="Arial"/>
          <w:sz w:val="24"/>
          <w:szCs w:val="24"/>
        </w:rPr>
        <w:t xml:space="preserve"> </w:t>
      </w:r>
      <w:r w:rsidRPr="008A5512">
        <w:rPr>
          <w:rFonts w:ascii="Arial" w:hAnsi="Arial" w:cs="Arial"/>
          <w:sz w:val="24"/>
          <w:szCs w:val="24"/>
        </w:rPr>
        <w:t xml:space="preserve">los que el tercero le imputa haber cobrado, pagado, </w:t>
      </w:r>
      <w:proofErr w:type="gramStart"/>
      <w:r w:rsidRPr="008A5512">
        <w:rPr>
          <w:rFonts w:ascii="Arial" w:hAnsi="Arial" w:cs="Arial"/>
          <w:sz w:val="24"/>
          <w:szCs w:val="24"/>
        </w:rPr>
        <w:t>vendido …</w:t>
      </w:r>
      <w:proofErr w:type="gramEnd"/>
      <w:r w:rsidRPr="008A5512">
        <w:rPr>
          <w:rFonts w:ascii="Arial" w:hAnsi="Arial" w:cs="Arial"/>
          <w:sz w:val="24"/>
          <w:szCs w:val="24"/>
        </w:rPr>
        <w:t xml:space="preserve"> determinadas cantidades.</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Como vimos, estas “imputaciones” del tercero se presumen ciertas pero si el interesado las</w:t>
      </w:r>
      <w:r>
        <w:rPr>
          <w:rFonts w:ascii="Arial" w:hAnsi="Arial" w:cs="Arial"/>
          <w:sz w:val="24"/>
          <w:szCs w:val="24"/>
        </w:rPr>
        <w:t xml:space="preserve"> </w:t>
      </w:r>
      <w:r w:rsidRPr="008A5512">
        <w:rPr>
          <w:rFonts w:ascii="Arial" w:hAnsi="Arial" w:cs="Arial"/>
          <w:sz w:val="24"/>
          <w:szCs w:val="24"/>
        </w:rPr>
        <w:t>niega entonces la Administración tendrá que “contrastarlas” ya sea pidiendo al tercero que</w:t>
      </w:r>
      <w:r>
        <w:rPr>
          <w:rFonts w:ascii="Arial" w:hAnsi="Arial" w:cs="Arial"/>
          <w:sz w:val="24"/>
          <w:szCs w:val="24"/>
        </w:rPr>
        <w:t xml:space="preserve"> </w:t>
      </w:r>
      <w:r w:rsidRPr="008A5512">
        <w:rPr>
          <w:rFonts w:ascii="Arial" w:hAnsi="Arial" w:cs="Arial"/>
          <w:sz w:val="24"/>
          <w:szCs w:val="24"/>
        </w:rPr>
        <w:t xml:space="preserve">las ratifique o haciéndose de otras pruebas que las acrediten (art. 108.4). </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P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Así, si una empresa</w:t>
      </w:r>
      <w:r>
        <w:rPr>
          <w:rFonts w:ascii="Arial" w:hAnsi="Arial" w:cs="Arial"/>
          <w:sz w:val="24"/>
          <w:szCs w:val="24"/>
        </w:rPr>
        <w:t xml:space="preserve"> </w:t>
      </w:r>
      <w:r w:rsidRPr="008A5512">
        <w:rPr>
          <w:rFonts w:ascii="Arial" w:hAnsi="Arial" w:cs="Arial"/>
          <w:sz w:val="24"/>
          <w:szCs w:val="24"/>
        </w:rPr>
        <w:t>declara en el modelo 190 haberle pagado una determinada cantidad a un empleado y éste no</w:t>
      </w:r>
      <w:r>
        <w:rPr>
          <w:rFonts w:ascii="Arial" w:hAnsi="Arial" w:cs="Arial"/>
          <w:sz w:val="24"/>
          <w:szCs w:val="24"/>
        </w:rPr>
        <w:t xml:space="preserve"> </w:t>
      </w:r>
      <w:r w:rsidRPr="008A5512">
        <w:rPr>
          <w:rFonts w:ascii="Arial" w:hAnsi="Arial" w:cs="Arial"/>
          <w:sz w:val="24"/>
          <w:szCs w:val="24"/>
        </w:rPr>
        <w:t>la declaró pero no lo niega podría girarse la liquidación oportuna, pero si lo negara entonces</w:t>
      </w:r>
      <w:r>
        <w:rPr>
          <w:rFonts w:ascii="Arial" w:hAnsi="Arial" w:cs="Arial"/>
          <w:sz w:val="24"/>
          <w:szCs w:val="24"/>
        </w:rPr>
        <w:t xml:space="preserve"> </w:t>
      </w:r>
      <w:r w:rsidRPr="008A5512">
        <w:rPr>
          <w:rFonts w:ascii="Arial" w:hAnsi="Arial" w:cs="Arial"/>
          <w:sz w:val="24"/>
          <w:szCs w:val="24"/>
        </w:rPr>
        <w:t>la Inspección tendría antes que contrastar aquella imputación de la empresa, p. ej., pidiéndole</w:t>
      </w:r>
      <w:r>
        <w:rPr>
          <w:rFonts w:ascii="Arial" w:hAnsi="Arial" w:cs="Arial"/>
          <w:sz w:val="24"/>
          <w:szCs w:val="24"/>
        </w:rPr>
        <w:t xml:space="preserve"> </w:t>
      </w:r>
      <w:r w:rsidRPr="008A5512">
        <w:rPr>
          <w:rFonts w:ascii="Arial" w:hAnsi="Arial" w:cs="Arial"/>
          <w:sz w:val="24"/>
          <w:szCs w:val="24"/>
        </w:rPr>
        <w:t>las hojas de salarios, el contrato o los medios de pago.</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P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3. Cuando el propio contribuyente sí ha declarado unos hechos determinados estos</w:t>
      </w:r>
      <w:r>
        <w:rPr>
          <w:rFonts w:ascii="Arial" w:hAnsi="Arial" w:cs="Arial"/>
          <w:sz w:val="24"/>
          <w:szCs w:val="24"/>
        </w:rPr>
        <w:t xml:space="preserve"> </w:t>
      </w:r>
      <w:r w:rsidRPr="008A5512">
        <w:rPr>
          <w:rFonts w:ascii="Arial" w:hAnsi="Arial" w:cs="Arial"/>
          <w:sz w:val="24"/>
          <w:szCs w:val="24"/>
        </w:rPr>
        <w:t>hacen prueba en su contra (se presumen ciertos “para ellos”), salvo que él mismo pruebe que</w:t>
      </w:r>
      <w:r>
        <w:rPr>
          <w:rFonts w:ascii="Arial" w:hAnsi="Arial" w:cs="Arial"/>
          <w:sz w:val="24"/>
          <w:szCs w:val="24"/>
        </w:rPr>
        <w:t xml:space="preserve"> </w:t>
      </w:r>
      <w:r w:rsidRPr="008A5512">
        <w:rPr>
          <w:rFonts w:ascii="Arial" w:hAnsi="Arial" w:cs="Arial"/>
          <w:sz w:val="24"/>
          <w:szCs w:val="24"/>
        </w:rPr>
        <w:t>se equivocó al declararlos. P. ej., si declaró haber vendido 100 la Inspección no tiene que</w:t>
      </w:r>
      <w:r>
        <w:rPr>
          <w:rFonts w:ascii="Arial" w:hAnsi="Arial" w:cs="Arial"/>
          <w:sz w:val="24"/>
          <w:szCs w:val="24"/>
        </w:rPr>
        <w:t xml:space="preserve"> </w:t>
      </w:r>
      <w:r w:rsidRPr="008A5512">
        <w:rPr>
          <w:rFonts w:ascii="Arial" w:hAnsi="Arial" w:cs="Arial"/>
          <w:sz w:val="24"/>
          <w:szCs w:val="24"/>
        </w:rPr>
        <w:t>probarle esas ventas aunque sí podrá investigar y descubrir que vendió más de lo declarado.</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lastRenderedPageBreak/>
        <w:t>Tratándose de gastos, deducciones o beneficios fiscales en favor del contribuyente no bastaría</w:t>
      </w:r>
      <w:r>
        <w:rPr>
          <w:rFonts w:ascii="Arial" w:hAnsi="Arial" w:cs="Arial"/>
          <w:sz w:val="24"/>
          <w:szCs w:val="24"/>
        </w:rPr>
        <w:t xml:space="preserve"> </w:t>
      </w:r>
      <w:r w:rsidRPr="008A5512">
        <w:rPr>
          <w:rFonts w:ascii="Arial" w:hAnsi="Arial" w:cs="Arial"/>
          <w:sz w:val="24"/>
          <w:szCs w:val="24"/>
        </w:rPr>
        <w:t>como prueba su simple declaración sino que el contribuyente tendría que justificarlos o</w:t>
      </w:r>
      <w:r>
        <w:rPr>
          <w:rFonts w:ascii="Arial" w:hAnsi="Arial" w:cs="Arial"/>
          <w:sz w:val="24"/>
          <w:szCs w:val="24"/>
        </w:rPr>
        <w:t xml:space="preserve"> </w:t>
      </w:r>
      <w:r w:rsidRPr="008A5512">
        <w:rPr>
          <w:rFonts w:ascii="Arial" w:hAnsi="Arial" w:cs="Arial"/>
          <w:sz w:val="24"/>
          <w:szCs w:val="24"/>
        </w:rPr>
        <w:t>probarlos si así lo requiere la Inspección (TS 25-09-1987).</w:t>
      </w:r>
    </w:p>
    <w:p w:rsidR="008A5512" w:rsidRPr="008A5512" w:rsidRDefault="008A5512" w:rsidP="008A5512">
      <w:pPr>
        <w:autoSpaceDE w:val="0"/>
        <w:autoSpaceDN w:val="0"/>
        <w:adjustRightInd w:val="0"/>
        <w:spacing w:after="0" w:line="240" w:lineRule="auto"/>
        <w:jc w:val="both"/>
        <w:rPr>
          <w:rFonts w:ascii="Arial" w:hAnsi="Arial" w:cs="Arial"/>
          <w:sz w:val="24"/>
          <w:szCs w:val="24"/>
        </w:rPr>
      </w:pPr>
    </w:p>
    <w:p w:rsidR="008A5512" w:rsidRP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4. Por otra parte, si una vez presentada una declaración considera que se equivocó</w:t>
      </w:r>
      <w:r>
        <w:rPr>
          <w:rFonts w:ascii="Arial" w:hAnsi="Arial" w:cs="Arial"/>
          <w:sz w:val="24"/>
          <w:szCs w:val="24"/>
        </w:rPr>
        <w:t xml:space="preserve"> </w:t>
      </w:r>
      <w:r w:rsidRPr="008A5512">
        <w:rPr>
          <w:rFonts w:ascii="Arial" w:hAnsi="Arial" w:cs="Arial"/>
          <w:sz w:val="24"/>
          <w:szCs w:val="24"/>
        </w:rPr>
        <w:t>podrá rectificarla. Y si durante una inspección el contribuyente observa que en la declaración</w:t>
      </w:r>
      <w:r>
        <w:rPr>
          <w:rFonts w:ascii="Arial" w:hAnsi="Arial" w:cs="Arial"/>
          <w:sz w:val="24"/>
          <w:szCs w:val="24"/>
        </w:rPr>
        <w:t xml:space="preserve"> </w:t>
      </w:r>
      <w:r w:rsidRPr="008A5512">
        <w:rPr>
          <w:rFonts w:ascii="Arial" w:hAnsi="Arial" w:cs="Arial"/>
          <w:sz w:val="24"/>
          <w:szCs w:val="24"/>
        </w:rPr>
        <w:t>que se está comprobando olvidó deducirse algunos importes en su favor como pueden</w:t>
      </w:r>
      <w:r>
        <w:rPr>
          <w:rFonts w:ascii="Arial" w:hAnsi="Arial" w:cs="Arial"/>
          <w:sz w:val="24"/>
          <w:szCs w:val="24"/>
        </w:rPr>
        <w:t xml:space="preserve"> </w:t>
      </w:r>
      <w:r w:rsidRPr="008A5512">
        <w:rPr>
          <w:rFonts w:ascii="Arial" w:hAnsi="Arial" w:cs="Arial"/>
          <w:sz w:val="24"/>
          <w:szCs w:val="24"/>
        </w:rPr>
        <w:t>ser deducciones por hijos, por inversiones, por compra de vivienda, por retenciones practicadas,</w:t>
      </w:r>
      <w:r>
        <w:rPr>
          <w:rFonts w:ascii="Arial" w:hAnsi="Arial" w:cs="Arial"/>
          <w:sz w:val="24"/>
          <w:szCs w:val="24"/>
        </w:rPr>
        <w:t xml:space="preserve"> </w:t>
      </w:r>
      <w:r w:rsidRPr="008A5512">
        <w:rPr>
          <w:rFonts w:ascii="Arial" w:hAnsi="Arial" w:cs="Arial"/>
          <w:sz w:val="24"/>
          <w:szCs w:val="24"/>
        </w:rPr>
        <w:t>etc., para que se admitan no necesita acudir al procedimiento de rectificación de</w:t>
      </w:r>
      <w:r>
        <w:rPr>
          <w:rFonts w:ascii="Arial" w:hAnsi="Arial" w:cs="Arial"/>
          <w:sz w:val="24"/>
          <w:szCs w:val="24"/>
        </w:rPr>
        <w:t xml:space="preserve"> </w:t>
      </w:r>
      <w:r w:rsidRPr="008A5512">
        <w:rPr>
          <w:rFonts w:ascii="Arial" w:hAnsi="Arial" w:cs="Arial"/>
          <w:sz w:val="24"/>
          <w:szCs w:val="24"/>
        </w:rPr>
        <w:t>autoliquidaciones sino que basta con probar ante la Inspección que realmente tenía derecho</w:t>
      </w:r>
      <w:r>
        <w:rPr>
          <w:rFonts w:ascii="Arial" w:hAnsi="Arial" w:cs="Arial"/>
          <w:sz w:val="24"/>
          <w:szCs w:val="24"/>
        </w:rPr>
        <w:t xml:space="preserve"> </w:t>
      </w:r>
      <w:r w:rsidRPr="008A5512">
        <w:rPr>
          <w:rFonts w:ascii="Arial" w:hAnsi="Arial" w:cs="Arial"/>
          <w:sz w:val="24"/>
          <w:szCs w:val="24"/>
        </w:rPr>
        <w:t>a esa deducción que no se aplicó en su declaración.</w:t>
      </w:r>
    </w:p>
    <w:p w:rsidR="008A5512" w:rsidRDefault="008A5512" w:rsidP="008A5512">
      <w:pPr>
        <w:autoSpaceDE w:val="0"/>
        <w:autoSpaceDN w:val="0"/>
        <w:adjustRightInd w:val="0"/>
        <w:spacing w:after="0" w:line="240" w:lineRule="auto"/>
        <w:jc w:val="both"/>
        <w:rPr>
          <w:rFonts w:ascii="Arial" w:hAnsi="Arial" w:cs="Arial"/>
          <w:sz w:val="24"/>
          <w:szCs w:val="24"/>
        </w:rPr>
      </w:pPr>
    </w:p>
    <w:p w:rsidR="008A5512" w:rsidRDefault="008A5512" w:rsidP="008A5512">
      <w:pPr>
        <w:autoSpaceDE w:val="0"/>
        <w:autoSpaceDN w:val="0"/>
        <w:adjustRightInd w:val="0"/>
        <w:spacing w:after="0" w:line="240" w:lineRule="auto"/>
        <w:jc w:val="both"/>
        <w:rPr>
          <w:rFonts w:ascii="Arial" w:hAnsi="Arial" w:cs="Arial"/>
          <w:sz w:val="24"/>
          <w:szCs w:val="24"/>
        </w:rPr>
      </w:pPr>
      <w:r w:rsidRPr="008A5512">
        <w:rPr>
          <w:rFonts w:ascii="Arial" w:hAnsi="Arial" w:cs="Arial"/>
          <w:sz w:val="24"/>
          <w:szCs w:val="24"/>
        </w:rPr>
        <w:t>Entre los numerosos pronunciamientos de los Tribunales sobre temas concretos destacamos</w:t>
      </w:r>
      <w:r>
        <w:rPr>
          <w:rFonts w:ascii="Arial" w:hAnsi="Arial" w:cs="Arial"/>
          <w:sz w:val="24"/>
          <w:szCs w:val="24"/>
        </w:rPr>
        <w:t xml:space="preserve"> </w:t>
      </w:r>
      <w:r w:rsidRPr="008A5512">
        <w:rPr>
          <w:rFonts w:ascii="Arial" w:hAnsi="Arial" w:cs="Arial"/>
          <w:sz w:val="24"/>
          <w:szCs w:val="24"/>
        </w:rPr>
        <w:t>los siguientes:</w:t>
      </w:r>
    </w:p>
    <w:p w:rsidR="008A5512" w:rsidRDefault="008A5512" w:rsidP="008A5512">
      <w:pPr>
        <w:autoSpaceDE w:val="0"/>
        <w:autoSpaceDN w:val="0"/>
        <w:adjustRightInd w:val="0"/>
        <w:spacing w:after="0" w:line="240" w:lineRule="auto"/>
        <w:jc w:val="both"/>
        <w:rPr>
          <w:rFonts w:ascii="Arial" w:hAnsi="Arial" w:cs="Arial"/>
          <w:sz w:val="24"/>
          <w:szCs w:val="24"/>
        </w:rPr>
      </w:pPr>
    </w:p>
    <w:p w:rsid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No se admite el mayor valor dado a unas acciones en una declaración complementaria</w:t>
      </w:r>
      <w:r>
        <w:rPr>
          <w:rFonts w:ascii="Arial" w:hAnsi="Arial" w:cs="Arial"/>
          <w:sz w:val="24"/>
          <w:szCs w:val="24"/>
        </w:rPr>
        <w:t xml:space="preserve"> </w:t>
      </w:r>
      <w:r w:rsidRPr="00517D97">
        <w:rPr>
          <w:rFonts w:ascii="Arial" w:hAnsi="Arial" w:cs="Arial"/>
          <w:sz w:val="24"/>
          <w:szCs w:val="24"/>
        </w:rPr>
        <w:t>del I. Patrimonio porque sólo pretendía reducir la plusvalía al venderlas (TS</w:t>
      </w:r>
      <w:r>
        <w:rPr>
          <w:rFonts w:ascii="Arial" w:hAnsi="Arial" w:cs="Arial"/>
          <w:sz w:val="24"/>
          <w:szCs w:val="24"/>
        </w:rPr>
        <w:t xml:space="preserve"> </w:t>
      </w:r>
      <w:r w:rsidRPr="00517D97">
        <w:rPr>
          <w:rFonts w:ascii="Arial" w:hAnsi="Arial" w:cs="Arial"/>
          <w:sz w:val="24"/>
          <w:szCs w:val="24"/>
        </w:rPr>
        <w:t>08-03-2002).</w:t>
      </w:r>
    </w:p>
    <w:p w:rsidR="00517D97" w:rsidRPr="00517D97" w:rsidRDefault="00517D97" w:rsidP="00517D97">
      <w:pPr>
        <w:autoSpaceDE w:val="0"/>
        <w:autoSpaceDN w:val="0"/>
        <w:adjustRightInd w:val="0"/>
        <w:spacing w:after="0" w:line="240" w:lineRule="auto"/>
        <w:jc w:val="both"/>
        <w:rPr>
          <w:rFonts w:ascii="Arial" w:hAnsi="Arial" w:cs="Arial"/>
          <w:sz w:val="24"/>
          <w:szCs w:val="24"/>
        </w:rPr>
      </w:pPr>
    </w:p>
    <w:p w:rsid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Una simple declaración por el I. Patrimonio diciendo que se tenían Pagarés del Tesoro no</w:t>
      </w:r>
      <w:r>
        <w:rPr>
          <w:rFonts w:ascii="Arial" w:hAnsi="Arial" w:cs="Arial"/>
          <w:sz w:val="24"/>
          <w:szCs w:val="24"/>
        </w:rPr>
        <w:t xml:space="preserve"> </w:t>
      </w:r>
      <w:r w:rsidRPr="00517D97">
        <w:rPr>
          <w:rFonts w:ascii="Arial" w:hAnsi="Arial" w:cs="Arial"/>
          <w:sz w:val="24"/>
          <w:szCs w:val="24"/>
        </w:rPr>
        <w:t>basta para justificar el origen de unas inversiones que descubre la Inspección (TS 19-10-1992,</w:t>
      </w:r>
      <w:r>
        <w:rPr>
          <w:rFonts w:ascii="Arial" w:hAnsi="Arial" w:cs="Arial"/>
          <w:sz w:val="24"/>
          <w:szCs w:val="24"/>
        </w:rPr>
        <w:t xml:space="preserve"> </w:t>
      </w:r>
      <w:r w:rsidRPr="00517D97">
        <w:rPr>
          <w:rFonts w:ascii="Arial" w:hAnsi="Arial" w:cs="Arial"/>
          <w:sz w:val="24"/>
          <w:szCs w:val="24"/>
        </w:rPr>
        <w:t>TEAC 07-07-1993).</w:t>
      </w:r>
    </w:p>
    <w:p w:rsidR="00517D97" w:rsidRPr="00517D97" w:rsidRDefault="00517D97" w:rsidP="00517D97">
      <w:pPr>
        <w:autoSpaceDE w:val="0"/>
        <w:autoSpaceDN w:val="0"/>
        <w:adjustRightInd w:val="0"/>
        <w:spacing w:after="0" w:line="240" w:lineRule="auto"/>
        <w:jc w:val="both"/>
        <w:rPr>
          <w:rFonts w:ascii="Arial" w:hAnsi="Arial" w:cs="Arial"/>
          <w:sz w:val="24"/>
          <w:szCs w:val="24"/>
        </w:rPr>
      </w:pPr>
    </w:p>
    <w:p w:rsid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No se admite el dinero en efectivo declarado en una complementaria del I. Patrimonio</w:t>
      </w:r>
      <w:r>
        <w:rPr>
          <w:rFonts w:ascii="Arial" w:hAnsi="Arial" w:cs="Arial"/>
          <w:sz w:val="24"/>
          <w:szCs w:val="24"/>
        </w:rPr>
        <w:t xml:space="preserve"> </w:t>
      </w:r>
      <w:r w:rsidRPr="00517D97">
        <w:rPr>
          <w:rFonts w:ascii="Arial" w:hAnsi="Arial" w:cs="Arial"/>
          <w:sz w:val="24"/>
          <w:szCs w:val="24"/>
        </w:rPr>
        <w:t>pues aunque produzca efectos favorables para la Administración (el pago de éste impuesto),</w:t>
      </w:r>
      <w:r>
        <w:rPr>
          <w:rFonts w:ascii="Arial" w:hAnsi="Arial" w:cs="Arial"/>
          <w:sz w:val="24"/>
          <w:szCs w:val="24"/>
        </w:rPr>
        <w:t xml:space="preserve"> </w:t>
      </w:r>
      <w:r w:rsidRPr="00517D97">
        <w:rPr>
          <w:rFonts w:ascii="Arial" w:hAnsi="Arial" w:cs="Arial"/>
          <w:sz w:val="24"/>
          <w:szCs w:val="24"/>
        </w:rPr>
        <w:t>en realidad pretende un efecto desfavorable como sería evitar un “incremento no justificado</w:t>
      </w:r>
      <w:r>
        <w:rPr>
          <w:rFonts w:ascii="Arial" w:hAnsi="Arial" w:cs="Arial"/>
          <w:sz w:val="24"/>
          <w:szCs w:val="24"/>
        </w:rPr>
        <w:t xml:space="preserve"> </w:t>
      </w:r>
      <w:r w:rsidRPr="00517D97">
        <w:rPr>
          <w:rFonts w:ascii="Arial" w:hAnsi="Arial" w:cs="Arial"/>
          <w:sz w:val="24"/>
          <w:szCs w:val="24"/>
        </w:rPr>
        <w:t>de patrimonio” en el IRPF (AT Burgos 15-12-1988).</w:t>
      </w:r>
    </w:p>
    <w:p w:rsidR="00517D97" w:rsidRPr="00517D97" w:rsidRDefault="00517D97" w:rsidP="00517D97">
      <w:pPr>
        <w:autoSpaceDE w:val="0"/>
        <w:autoSpaceDN w:val="0"/>
        <w:adjustRightInd w:val="0"/>
        <w:spacing w:after="0" w:line="240" w:lineRule="auto"/>
        <w:jc w:val="both"/>
        <w:rPr>
          <w:rFonts w:ascii="Arial" w:hAnsi="Arial" w:cs="Arial"/>
          <w:sz w:val="24"/>
          <w:szCs w:val="24"/>
        </w:rPr>
      </w:pPr>
    </w:p>
    <w:p w:rsidR="00517D97" w:rsidRP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Se estima que un inmueble se había “desafectado” de la actividad económica porque se</w:t>
      </w:r>
      <w:r>
        <w:rPr>
          <w:rFonts w:ascii="Arial" w:hAnsi="Arial" w:cs="Arial"/>
          <w:sz w:val="24"/>
          <w:szCs w:val="24"/>
        </w:rPr>
        <w:t xml:space="preserve"> </w:t>
      </w:r>
      <w:r w:rsidRPr="00517D97">
        <w:rPr>
          <w:rFonts w:ascii="Arial" w:hAnsi="Arial" w:cs="Arial"/>
          <w:sz w:val="24"/>
          <w:szCs w:val="24"/>
        </w:rPr>
        <w:t>dio de baja en el IAE y lo declaró en el I. Patrimonio como no afecto pese a que en el IRPF</w:t>
      </w:r>
      <w:r>
        <w:rPr>
          <w:rFonts w:ascii="Arial" w:hAnsi="Arial" w:cs="Arial"/>
          <w:sz w:val="24"/>
          <w:szCs w:val="24"/>
        </w:rPr>
        <w:t xml:space="preserve"> </w:t>
      </w:r>
      <w:r w:rsidRPr="00517D97">
        <w:rPr>
          <w:rFonts w:ascii="Arial" w:hAnsi="Arial" w:cs="Arial"/>
          <w:sz w:val="24"/>
          <w:szCs w:val="24"/>
        </w:rPr>
        <w:t>luego lo trató como rendimiento de actividad económica (TSJ Castilla y León 24-07-2001).</w:t>
      </w:r>
    </w:p>
    <w:p w:rsidR="00517D97" w:rsidRDefault="00517D97" w:rsidP="00517D97">
      <w:pPr>
        <w:autoSpaceDE w:val="0"/>
        <w:autoSpaceDN w:val="0"/>
        <w:adjustRightInd w:val="0"/>
        <w:spacing w:after="0" w:line="240" w:lineRule="auto"/>
        <w:jc w:val="both"/>
        <w:rPr>
          <w:rFonts w:ascii="Arial" w:hAnsi="Arial" w:cs="Arial"/>
          <w:sz w:val="24"/>
          <w:szCs w:val="24"/>
        </w:rPr>
      </w:pPr>
    </w:p>
    <w:p w:rsidR="00517D97" w:rsidRP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Si se deducen unas mayores retenciones de las que figuran en el certificado por la</w:t>
      </w:r>
      <w:r>
        <w:rPr>
          <w:rFonts w:ascii="Arial" w:hAnsi="Arial" w:cs="Arial"/>
          <w:sz w:val="24"/>
          <w:szCs w:val="24"/>
        </w:rPr>
        <w:t xml:space="preserve"> </w:t>
      </w:r>
      <w:r w:rsidRPr="00517D97">
        <w:rPr>
          <w:rFonts w:ascii="Arial" w:hAnsi="Arial" w:cs="Arial"/>
          <w:sz w:val="24"/>
          <w:szCs w:val="24"/>
        </w:rPr>
        <w:t>conocida técnica de “elevación al íntegro” su procedencia la tiene que probar el interesado</w:t>
      </w:r>
      <w:r>
        <w:rPr>
          <w:rFonts w:ascii="Arial" w:hAnsi="Arial" w:cs="Arial"/>
          <w:sz w:val="24"/>
          <w:szCs w:val="24"/>
        </w:rPr>
        <w:t xml:space="preserve"> </w:t>
      </w:r>
      <w:r w:rsidRPr="00517D97">
        <w:rPr>
          <w:rFonts w:ascii="Arial" w:hAnsi="Arial" w:cs="Arial"/>
          <w:sz w:val="24"/>
          <w:szCs w:val="24"/>
        </w:rPr>
        <w:t>y no la Administración (TEAC 20-12-1995).</w:t>
      </w:r>
    </w:p>
    <w:p w:rsidR="00517D97" w:rsidRDefault="00517D97" w:rsidP="00517D97">
      <w:pPr>
        <w:autoSpaceDE w:val="0"/>
        <w:autoSpaceDN w:val="0"/>
        <w:adjustRightInd w:val="0"/>
        <w:spacing w:after="0" w:line="240" w:lineRule="auto"/>
        <w:jc w:val="both"/>
        <w:rPr>
          <w:rFonts w:ascii="Arial" w:hAnsi="Arial" w:cs="Arial"/>
          <w:sz w:val="24"/>
          <w:szCs w:val="24"/>
        </w:rPr>
      </w:pPr>
    </w:p>
    <w:p w:rsidR="00517D97" w:rsidRP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Se admiten las retenciones deducidas cuyos certificados no pudo aportar pues el</w:t>
      </w:r>
      <w:r>
        <w:rPr>
          <w:rFonts w:ascii="Arial" w:hAnsi="Arial" w:cs="Arial"/>
          <w:sz w:val="24"/>
          <w:szCs w:val="24"/>
        </w:rPr>
        <w:t xml:space="preserve"> </w:t>
      </w:r>
      <w:r w:rsidRPr="00517D97">
        <w:rPr>
          <w:rFonts w:ascii="Arial" w:hAnsi="Arial" w:cs="Arial"/>
          <w:sz w:val="24"/>
          <w:szCs w:val="24"/>
        </w:rPr>
        <w:t>Ayuntamiento que le había retenido se negó a entregárselos. La Administración no las cuestionó</w:t>
      </w:r>
      <w:r>
        <w:rPr>
          <w:rFonts w:ascii="Arial" w:hAnsi="Arial" w:cs="Arial"/>
          <w:sz w:val="24"/>
          <w:szCs w:val="24"/>
        </w:rPr>
        <w:t xml:space="preserve"> </w:t>
      </w:r>
      <w:r w:rsidRPr="00517D97">
        <w:rPr>
          <w:rFonts w:ascii="Arial" w:hAnsi="Arial" w:cs="Arial"/>
          <w:sz w:val="24"/>
          <w:szCs w:val="24"/>
        </w:rPr>
        <w:t>y pudo conocerlas por los resúmenes anuales de retenciones (AN 20-06-1997).</w:t>
      </w:r>
    </w:p>
    <w:p w:rsidR="00517D97" w:rsidRDefault="00517D97" w:rsidP="00517D97">
      <w:pPr>
        <w:autoSpaceDE w:val="0"/>
        <w:autoSpaceDN w:val="0"/>
        <w:adjustRightInd w:val="0"/>
        <w:spacing w:after="0" w:line="240" w:lineRule="auto"/>
        <w:jc w:val="both"/>
        <w:rPr>
          <w:rFonts w:ascii="Arial" w:hAnsi="Arial" w:cs="Arial"/>
          <w:sz w:val="24"/>
          <w:szCs w:val="24"/>
        </w:rPr>
      </w:pPr>
    </w:p>
    <w:p w:rsidR="00517D97" w:rsidRP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Ante unas supuestas “facturas falsas” el interesado dice a la Inspección que en realidad</w:t>
      </w:r>
      <w:r>
        <w:rPr>
          <w:rFonts w:ascii="Arial" w:hAnsi="Arial" w:cs="Arial"/>
          <w:sz w:val="24"/>
          <w:szCs w:val="24"/>
        </w:rPr>
        <w:t xml:space="preserve"> </w:t>
      </w:r>
      <w:r w:rsidRPr="00517D97">
        <w:rPr>
          <w:rFonts w:ascii="Arial" w:hAnsi="Arial" w:cs="Arial"/>
          <w:sz w:val="24"/>
          <w:szCs w:val="24"/>
        </w:rPr>
        <w:t>no llegó a deducírselas pero sin acreditarlo con los libros correspondientes. Se estimó haberlas</w:t>
      </w:r>
      <w:r>
        <w:rPr>
          <w:rFonts w:ascii="Arial" w:hAnsi="Arial" w:cs="Arial"/>
          <w:sz w:val="24"/>
          <w:szCs w:val="24"/>
        </w:rPr>
        <w:t xml:space="preserve"> </w:t>
      </w:r>
      <w:r w:rsidRPr="00517D97">
        <w:rPr>
          <w:rFonts w:ascii="Arial" w:hAnsi="Arial" w:cs="Arial"/>
          <w:sz w:val="24"/>
          <w:szCs w:val="24"/>
        </w:rPr>
        <w:t>deducido porque junto a otros indicios también se habían declarado en el modelo 347 de</w:t>
      </w:r>
      <w:r>
        <w:rPr>
          <w:rFonts w:ascii="Arial" w:hAnsi="Arial" w:cs="Arial"/>
          <w:sz w:val="24"/>
          <w:szCs w:val="24"/>
        </w:rPr>
        <w:t xml:space="preserve"> </w:t>
      </w:r>
      <w:r w:rsidRPr="00517D97">
        <w:rPr>
          <w:rFonts w:ascii="Arial" w:hAnsi="Arial" w:cs="Arial"/>
          <w:sz w:val="24"/>
          <w:szCs w:val="24"/>
        </w:rPr>
        <w:t>ingresos-pagos (TEAC 17-12-1997).</w:t>
      </w:r>
    </w:p>
    <w:p w:rsidR="00517D97" w:rsidRDefault="00517D97" w:rsidP="00517D97">
      <w:pPr>
        <w:autoSpaceDE w:val="0"/>
        <w:autoSpaceDN w:val="0"/>
        <w:adjustRightInd w:val="0"/>
        <w:spacing w:after="0" w:line="240" w:lineRule="auto"/>
        <w:jc w:val="both"/>
        <w:rPr>
          <w:rFonts w:ascii="Arial" w:hAnsi="Arial" w:cs="Arial"/>
          <w:sz w:val="24"/>
          <w:szCs w:val="24"/>
        </w:rPr>
      </w:pPr>
    </w:p>
    <w:p w:rsidR="00517D97" w:rsidRP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Se anula una liquidación en la que no se admitieron gastos por leasing porque la</w:t>
      </w:r>
      <w:r>
        <w:rPr>
          <w:rFonts w:ascii="Arial" w:hAnsi="Arial" w:cs="Arial"/>
          <w:sz w:val="24"/>
          <w:szCs w:val="24"/>
        </w:rPr>
        <w:t xml:space="preserve"> </w:t>
      </w:r>
      <w:r w:rsidRPr="00517D97">
        <w:rPr>
          <w:rFonts w:ascii="Arial" w:hAnsi="Arial" w:cs="Arial"/>
          <w:sz w:val="24"/>
          <w:szCs w:val="24"/>
        </w:rPr>
        <w:t>Inspección debió previamente requerir de forma expresa a la empresa para que justificara su</w:t>
      </w:r>
      <w:r>
        <w:rPr>
          <w:rFonts w:ascii="Arial" w:hAnsi="Arial" w:cs="Arial"/>
          <w:sz w:val="24"/>
          <w:szCs w:val="24"/>
        </w:rPr>
        <w:t xml:space="preserve"> </w:t>
      </w:r>
      <w:r w:rsidRPr="00517D97">
        <w:rPr>
          <w:rFonts w:ascii="Arial" w:hAnsi="Arial" w:cs="Arial"/>
          <w:sz w:val="24"/>
          <w:szCs w:val="24"/>
        </w:rPr>
        <w:t>afectación exclusiva a la actividad (TEAR Madrid 22-12-1995).</w:t>
      </w:r>
    </w:p>
    <w:p w:rsidR="00517D97" w:rsidRDefault="00517D97" w:rsidP="00517D97">
      <w:pPr>
        <w:autoSpaceDE w:val="0"/>
        <w:autoSpaceDN w:val="0"/>
        <w:adjustRightInd w:val="0"/>
        <w:spacing w:after="0" w:line="240" w:lineRule="auto"/>
        <w:jc w:val="both"/>
        <w:rPr>
          <w:rFonts w:ascii="Arial" w:hAnsi="Arial" w:cs="Arial"/>
          <w:sz w:val="24"/>
          <w:szCs w:val="24"/>
        </w:rPr>
      </w:pPr>
    </w:p>
    <w:p w:rsidR="00517D97" w:rsidRP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Pese a que en la declaración del I. Patrimonio se había declarado una finca como</w:t>
      </w:r>
      <w:r w:rsidR="0063607F">
        <w:rPr>
          <w:rFonts w:ascii="Arial" w:hAnsi="Arial" w:cs="Arial"/>
          <w:sz w:val="24"/>
          <w:szCs w:val="24"/>
        </w:rPr>
        <w:t xml:space="preserve"> </w:t>
      </w:r>
      <w:r w:rsidRPr="00517D97">
        <w:rPr>
          <w:rFonts w:ascii="Arial" w:hAnsi="Arial" w:cs="Arial"/>
          <w:sz w:val="24"/>
          <w:szCs w:val="24"/>
        </w:rPr>
        <w:t>bien ganancial se admite que a efectos de la herencia se trate como bien privativo del</w:t>
      </w:r>
      <w:r w:rsidR="0063607F">
        <w:rPr>
          <w:rFonts w:ascii="Arial" w:hAnsi="Arial" w:cs="Arial"/>
          <w:sz w:val="24"/>
          <w:szCs w:val="24"/>
        </w:rPr>
        <w:t xml:space="preserve"> </w:t>
      </w:r>
      <w:r w:rsidRPr="00517D97">
        <w:rPr>
          <w:rFonts w:ascii="Arial" w:hAnsi="Arial" w:cs="Arial"/>
          <w:sz w:val="24"/>
          <w:szCs w:val="24"/>
        </w:rPr>
        <w:t>cónyuge supérstite pues lo acreditó en la prueba practicada ante el Tribunal competente</w:t>
      </w:r>
      <w:r w:rsidR="0063607F">
        <w:rPr>
          <w:rFonts w:ascii="Arial" w:hAnsi="Arial" w:cs="Arial"/>
          <w:sz w:val="24"/>
          <w:szCs w:val="24"/>
        </w:rPr>
        <w:t xml:space="preserve"> </w:t>
      </w:r>
      <w:r w:rsidRPr="00517D97">
        <w:rPr>
          <w:rFonts w:ascii="Arial" w:hAnsi="Arial" w:cs="Arial"/>
          <w:sz w:val="24"/>
          <w:szCs w:val="24"/>
        </w:rPr>
        <w:t>(TS 22-06-1995).</w:t>
      </w:r>
    </w:p>
    <w:p w:rsidR="0063607F" w:rsidRDefault="0063607F" w:rsidP="00517D97">
      <w:pPr>
        <w:autoSpaceDE w:val="0"/>
        <w:autoSpaceDN w:val="0"/>
        <w:adjustRightInd w:val="0"/>
        <w:spacing w:after="0" w:line="240" w:lineRule="auto"/>
        <w:jc w:val="both"/>
        <w:rPr>
          <w:rFonts w:ascii="Arial" w:hAnsi="Arial" w:cs="Arial"/>
          <w:sz w:val="24"/>
          <w:szCs w:val="24"/>
        </w:rPr>
      </w:pPr>
    </w:p>
    <w:p w:rsidR="00517D97" w:rsidRPr="00517D97"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 Se admite la existencia de relación laboral con el director de la empresa aunque no</w:t>
      </w:r>
      <w:r w:rsidR="0063607F">
        <w:rPr>
          <w:rFonts w:ascii="Arial" w:hAnsi="Arial" w:cs="Arial"/>
          <w:sz w:val="24"/>
          <w:szCs w:val="24"/>
        </w:rPr>
        <w:t xml:space="preserve"> </w:t>
      </w:r>
      <w:r w:rsidRPr="00517D97">
        <w:rPr>
          <w:rFonts w:ascii="Arial" w:hAnsi="Arial" w:cs="Arial"/>
          <w:sz w:val="24"/>
          <w:szCs w:val="24"/>
        </w:rPr>
        <w:t>había contrato de trabajo porque percibía sus nóminas mensuales, estaba dado de alta en la</w:t>
      </w:r>
      <w:r w:rsidR="0063607F">
        <w:rPr>
          <w:rFonts w:ascii="Arial" w:hAnsi="Arial" w:cs="Arial"/>
          <w:sz w:val="24"/>
          <w:szCs w:val="24"/>
        </w:rPr>
        <w:t xml:space="preserve"> </w:t>
      </w:r>
      <w:r w:rsidRPr="00517D97">
        <w:rPr>
          <w:rFonts w:ascii="Arial" w:hAnsi="Arial" w:cs="Arial"/>
          <w:sz w:val="24"/>
          <w:szCs w:val="24"/>
        </w:rPr>
        <w:t>Seguridad Social y se le habían hecho las retenciones correspondientes (AN 04-06-2004).</w:t>
      </w:r>
    </w:p>
    <w:p w:rsidR="0063607F" w:rsidRDefault="0063607F" w:rsidP="00517D97">
      <w:pPr>
        <w:autoSpaceDE w:val="0"/>
        <w:autoSpaceDN w:val="0"/>
        <w:adjustRightInd w:val="0"/>
        <w:spacing w:after="0" w:line="240" w:lineRule="auto"/>
        <w:jc w:val="both"/>
        <w:rPr>
          <w:rFonts w:ascii="Arial" w:hAnsi="Arial" w:cs="Arial"/>
          <w:sz w:val="24"/>
          <w:szCs w:val="24"/>
        </w:rPr>
      </w:pPr>
    </w:p>
    <w:p w:rsidR="008A5512" w:rsidRDefault="00517D97" w:rsidP="00517D97">
      <w:pPr>
        <w:autoSpaceDE w:val="0"/>
        <w:autoSpaceDN w:val="0"/>
        <w:adjustRightInd w:val="0"/>
        <w:spacing w:after="0" w:line="240" w:lineRule="auto"/>
        <w:jc w:val="both"/>
        <w:rPr>
          <w:rFonts w:ascii="Arial" w:hAnsi="Arial" w:cs="Arial"/>
          <w:sz w:val="24"/>
          <w:szCs w:val="24"/>
        </w:rPr>
      </w:pPr>
      <w:r w:rsidRPr="00517D97">
        <w:rPr>
          <w:rFonts w:ascii="Arial" w:hAnsi="Arial" w:cs="Arial"/>
          <w:sz w:val="24"/>
          <w:szCs w:val="24"/>
        </w:rPr>
        <w:t>Por último, cuando se trate de probar unos hechos que pudieran determinar una condena</w:t>
      </w:r>
      <w:r w:rsidR="0063607F">
        <w:rPr>
          <w:rFonts w:ascii="Arial" w:hAnsi="Arial" w:cs="Arial"/>
          <w:sz w:val="24"/>
          <w:szCs w:val="24"/>
        </w:rPr>
        <w:t xml:space="preserve"> </w:t>
      </w:r>
      <w:r w:rsidRPr="00517D97">
        <w:rPr>
          <w:rFonts w:ascii="Arial" w:hAnsi="Arial" w:cs="Arial"/>
          <w:sz w:val="24"/>
          <w:szCs w:val="24"/>
        </w:rPr>
        <w:t xml:space="preserve">por </w:t>
      </w:r>
      <w:r w:rsidRPr="0063607F">
        <w:rPr>
          <w:rFonts w:ascii="Arial" w:hAnsi="Arial" w:cs="Arial"/>
          <w:bCs/>
          <w:sz w:val="24"/>
          <w:szCs w:val="24"/>
        </w:rPr>
        <w:t>delito fiscal</w:t>
      </w:r>
      <w:r w:rsidRPr="00517D97">
        <w:rPr>
          <w:rFonts w:ascii="Arial" w:hAnsi="Arial" w:cs="Arial"/>
          <w:b/>
          <w:bCs/>
          <w:sz w:val="24"/>
          <w:szCs w:val="24"/>
        </w:rPr>
        <w:t xml:space="preserve"> </w:t>
      </w:r>
      <w:r w:rsidRPr="00517D97">
        <w:rPr>
          <w:rFonts w:ascii="Arial" w:hAnsi="Arial" w:cs="Arial"/>
          <w:sz w:val="24"/>
          <w:szCs w:val="24"/>
        </w:rPr>
        <w:t>en el campo de lo penal no siempre se acepta aquella presunción de veracidad</w:t>
      </w:r>
      <w:r w:rsidR="0063607F">
        <w:rPr>
          <w:rFonts w:ascii="Arial" w:hAnsi="Arial" w:cs="Arial"/>
          <w:sz w:val="24"/>
          <w:szCs w:val="24"/>
        </w:rPr>
        <w:t xml:space="preserve"> </w:t>
      </w:r>
      <w:r w:rsidRPr="00517D97">
        <w:rPr>
          <w:rFonts w:ascii="Arial" w:hAnsi="Arial" w:cs="Arial"/>
          <w:sz w:val="24"/>
          <w:szCs w:val="24"/>
        </w:rPr>
        <w:t>respecto a los datos declarados por el contribuyente. Así, en algún caso más que discutible</w:t>
      </w:r>
      <w:r w:rsidR="0063607F">
        <w:rPr>
          <w:rFonts w:ascii="Arial" w:hAnsi="Arial" w:cs="Arial"/>
          <w:sz w:val="24"/>
          <w:szCs w:val="24"/>
        </w:rPr>
        <w:t xml:space="preserve"> </w:t>
      </w:r>
      <w:r w:rsidRPr="00517D97">
        <w:rPr>
          <w:rFonts w:ascii="Arial" w:hAnsi="Arial" w:cs="Arial"/>
          <w:sz w:val="24"/>
          <w:szCs w:val="24"/>
        </w:rPr>
        <w:t>no se estimaron probadas las ventas declaradas por el inculpado porque la Inspección</w:t>
      </w:r>
      <w:r w:rsidR="0063607F">
        <w:rPr>
          <w:rFonts w:ascii="Arial" w:hAnsi="Arial" w:cs="Arial"/>
          <w:sz w:val="24"/>
          <w:szCs w:val="24"/>
        </w:rPr>
        <w:t xml:space="preserve"> </w:t>
      </w:r>
      <w:r w:rsidRPr="00517D97">
        <w:rPr>
          <w:rFonts w:ascii="Arial" w:hAnsi="Arial" w:cs="Arial"/>
          <w:sz w:val="24"/>
          <w:szCs w:val="24"/>
        </w:rPr>
        <w:t>no aportó la prueba de las mismas.</w:t>
      </w:r>
    </w:p>
    <w:p w:rsidR="0063607F" w:rsidRDefault="0063607F" w:rsidP="00517D97">
      <w:pPr>
        <w:autoSpaceDE w:val="0"/>
        <w:autoSpaceDN w:val="0"/>
        <w:adjustRightInd w:val="0"/>
        <w:spacing w:after="0" w:line="240" w:lineRule="auto"/>
        <w:jc w:val="both"/>
        <w:rPr>
          <w:rFonts w:ascii="Arial" w:hAnsi="Arial" w:cs="Arial"/>
          <w:sz w:val="24"/>
          <w:szCs w:val="24"/>
        </w:rPr>
      </w:pPr>
    </w:p>
    <w:p w:rsidR="00A65721" w:rsidRDefault="00A65721" w:rsidP="00A65721">
      <w:pPr>
        <w:autoSpaceDE w:val="0"/>
        <w:autoSpaceDN w:val="0"/>
        <w:adjustRightInd w:val="0"/>
        <w:spacing w:after="0" w:line="240" w:lineRule="auto"/>
        <w:rPr>
          <w:rFonts w:ascii="Arial" w:hAnsi="Arial" w:cs="Arial"/>
          <w:b/>
          <w:bCs/>
          <w:sz w:val="24"/>
          <w:szCs w:val="24"/>
        </w:rPr>
      </w:pPr>
    </w:p>
    <w:p w:rsidR="00A65721" w:rsidRDefault="00A65721" w:rsidP="00A65721">
      <w:pPr>
        <w:autoSpaceDE w:val="0"/>
        <w:autoSpaceDN w:val="0"/>
        <w:adjustRightInd w:val="0"/>
        <w:spacing w:after="0" w:line="240" w:lineRule="auto"/>
        <w:rPr>
          <w:rFonts w:ascii="Arial" w:hAnsi="Arial" w:cs="Arial"/>
          <w:b/>
          <w:bCs/>
          <w:sz w:val="24"/>
          <w:szCs w:val="24"/>
        </w:rPr>
      </w:pPr>
    </w:p>
    <w:p w:rsidR="00A65721" w:rsidRPr="00A65721" w:rsidRDefault="00A65721" w:rsidP="00A65721">
      <w:pPr>
        <w:autoSpaceDE w:val="0"/>
        <w:autoSpaceDN w:val="0"/>
        <w:adjustRightInd w:val="0"/>
        <w:spacing w:after="0" w:line="240" w:lineRule="auto"/>
        <w:rPr>
          <w:rFonts w:ascii="Arial" w:hAnsi="Arial" w:cs="Arial"/>
          <w:b/>
          <w:bCs/>
          <w:sz w:val="24"/>
          <w:szCs w:val="24"/>
        </w:rPr>
      </w:pPr>
      <w:r w:rsidRPr="00A65721">
        <w:rPr>
          <w:rFonts w:ascii="Arial" w:hAnsi="Arial" w:cs="Arial"/>
          <w:b/>
          <w:bCs/>
          <w:sz w:val="24"/>
          <w:szCs w:val="24"/>
        </w:rPr>
        <w:t>VALOR PROBATORIO DE LAS ACTAS Y DILIGENCIAS DE LA</w:t>
      </w:r>
    </w:p>
    <w:p w:rsidR="0063607F" w:rsidRDefault="00A65721" w:rsidP="00A65721">
      <w:pPr>
        <w:autoSpaceDE w:val="0"/>
        <w:autoSpaceDN w:val="0"/>
        <w:adjustRightInd w:val="0"/>
        <w:spacing w:after="0" w:line="240" w:lineRule="auto"/>
        <w:jc w:val="both"/>
        <w:rPr>
          <w:rFonts w:ascii="Arial" w:hAnsi="Arial" w:cs="Arial"/>
          <w:b/>
          <w:bCs/>
          <w:sz w:val="24"/>
          <w:szCs w:val="24"/>
        </w:rPr>
      </w:pPr>
      <w:r w:rsidRPr="00A65721">
        <w:rPr>
          <w:rFonts w:ascii="Arial" w:hAnsi="Arial" w:cs="Arial"/>
          <w:b/>
          <w:bCs/>
          <w:sz w:val="24"/>
          <w:szCs w:val="24"/>
        </w:rPr>
        <w:t>INSPECCIÓN</w:t>
      </w:r>
    </w:p>
    <w:p w:rsidR="00A65721" w:rsidRPr="00A65721" w:rsidRDefault="00A65721" w:rsidP="00A65721">
      <w:pPr>
        <w:autoSpaceDE w:val="0"/>
        <w:autoSpaceDN w:val="0"/>
        <w:adjustRightInd w:val="0"/>
        <w:spacing w:after="0" w:line="240" w:lineRule="auto"/>
        <w:jc w:val="both"/>
        <w:rPr>
          <w:rFonts w:ascii="Arial" w:hAnsi="Arial" w:cs="Arial"/>
          <w:sz w:val="24"/>
          <w:szCs w:val="24"/>
        </w:rPr>
      </w:pPr>
    </w:p>
    <w:p w:rsidR="00A969FC" w:rsidRDefault="00A969FC" w:rsidP="00A969FC">
      <w:pPr>
        <w:autoSpaceDE w:val="0"/>
        <w:autoSpaceDN w:val="0"/>
        <w:adjustRightInd w:val="0"/>
        <w:spacing w:after="0" w:line="240" w:lineRule="auto"/>
        <w:jc w:val="both"/>
        <w:rPr>
          <w:rFonts w:ascii="Arial" w:hAnsi="Arial" w:cs="Arial"/>
          <w:sz w:val="24"/>
          <w:szCs w:val="24"/>
        </w:rPr>
      </w:pPr>
      <w:r w:rsidRPr="00A969FC">
        <w:rPr>
          <w:rFonts w:ascii="Arial" w:hAnsi="Arial" w:cs="Arial"/>
          <w:sz w:val="24"/>
          <w:szCs w:val="24"/>
        </w:rPr>
        <w:t>En la LGT hay sendos preceptos sobre el valor probatorio de las Actas que extiende la</w:t>
      </w:r>
      <w:r>
        <w:rPr>
          <w:rFonts w:ascii="Arial" w:hAnsi="Arial" w:cs="Arial"/>
          <w:sz w:val="24"/>
          <w:szCs w:val="24"/>
        </w:rPr>
        <w:t xml:space="preserve"> </w:t>
      </w:r>
      <w:r w:rsidRPr="00A969FC">
        <w:rPr>
          <w:rFonts w:ascii="Arial" w:hAnsi="Arial" w:cs="Arial"/>
          <w:sz w:val="24"/>
          <w:szCs w:val="24"/>
        </w:rPr>
        <w:t xml:space="preserve">Inspección y las Diligencias que se pueden extender en cualquier procedimiento tributario. </w:t>
      </w:r>
    </w:p>
    <w:p w:rsidR="00A969FC" w:rsidRDefault="00A969FC" w:rsidP="00A969FC">
      <w:pPr>
        <w:autoSpaceDE w:val="0"/>
        <w:autoSpaceDN w:val="0"/>
        <w:adjustRightInd w:val="0"/>
        <w:spacing w:after="0" w:line="240" w:lineRule="auto"/>
        <w:jc w:val="both"/>
        <w:rPr>
          <w:rFonts w:ascii="Arial" w:hAnsi="Arial" w:cs="Arial"/>
          <w:sz w:val="24"/>
          <w:szCs w:val="24"/>
        </w:rPr>
      </w:pPr>
    </w:p>
    <w:p w:rsidR="00A969FC" w:rsidRDefault="00A969FC" w:rsidP="00A969FC">
      <w:pPr>
        <w:autoSpaceDE w:val="0"/>
        <w:autoSpaceDN w:val="0"/>
        <w:adjustRightInd w:val="0"/>
        <w:spacing w:after="0" w:line="240" w:lineRule="auto"/>
        <w:jc w:val="both"/>
        <w:rPr>
          <w:rFonts w:ascii="Arial" w:hAnsi="Arial" w:cs="Arial"/>
          <w:sz w:val="24"/>
          <w:szCs w:val="24"/>
        </w:rPr>
      </w:pPr>
      <w:r w:rsidRPr="00A969FC">
        <w:rPr>
          <w:rFonts w:ascii="Arial" w:hAnsi="Arial" w:cs="Arial"/>
          <w:sz w:val="24"/>
          <w:szCs w:val="24"/>
        </w:rPr>
        <w:t xml:space="preserve">En cuanto a las actas “tienen la naturaleza de </w:t>
      </w:r>
      <w:r w:rsidRPr="00A969FC">
        <w:rPr>
          <w:rFonts w:ascii="Arial" w:hAnsi="Arial" w:cs="Arial"/>
          <w:bCs/>
          <w:sz w:val="24"/>
          <w:szCs w:val="24"/>
        </w:rPr>
        <w:t>documentos públicos y hacen</w:t>
      </w:r>
      <w:r>
        <w:rPr>
          <w:rFonts w:ascii="Arial" w:hAnsi="Arial" w:cs="Arial"/>
          <w:bCs/>
          <w:sz w:val="24"/>
          <w:szCs w:val="24"/>
        </w:rPr>
        <w:t xml:space="preserve"> </w:t>
      </w:r>
      <w:r w:rsidRPr="00A969FC">
        <w:rPr>
          <w:rFonts w:ascii="Arial" w:hAnsi="Arial" w:cs="Arial"/>
          <w:bCs/>
          <w:sz w:val="24"/>
          <w:szCs w:val="24"/>
        </w:rPr>
        <w:t xml:space="preserve">prueba de los hechos </w:t>
      </w:r>
      <w:r w:rsidRPr="00A969FC">
        <w:rPr>
          <w:rFonts w:ascii="Arial" w:hAnsi="Arial" w:cs="Arial"/>
          <w:sz w:val="24"/>
          <w:szCs w:val="24"/>
        </w:rPr>
        <w:t>que motiven su formalización, salvo que se acredite lo contrario”, y</w:t>
      </w:r>
      <w:r>
        <w:rPr>
          <w:rFonts w:ascii="Arial" w:hAnsi="Arial" w:cs="Arial"/>
          <w:sz w:val="24"/>
          <w:szCs w:val="24"/>
        </w:rPr>
        <w:t xml:space="preserve"> </w:t>
      </w:r>
      <w:r w:rsidRPr="00A969FC">
        <w:rPr>
          <w:rFonts w:ascii="Arial" w:hAnsi="Arial" w:cs="Arial"/>
          <w:sz w:val="24"/>
          <w:szCs w:val="24"/>
        </w:rPr>
        <w:t xml:space="preserve">luego añade que “los hechos </w:t>
      </w:r>
      <w:r w:rsidRPr="00A969FC">
        <w:rPr>
          <w:rFonts w:ascii="Arial" w:hAnsi="Arial" w:cs="Arial"/>
          <w:i/>
          <w:iCs/>
          <w:sz w:val="24"/>
          <w:szCs w:val="24"/>
        </w:rPr>
        <w:t xml:space="preserve">aceptados </w:t>
      </w:r>
      <w:r w:rsidRPr="00A969FC">
        <w:rPr>
          <w:rFonts w:ascii="Arial" w:hAnsi="Arial" w:cs="Arial"/>
          <w:sz w:val="24"/>
          <w:szCs w:val="24"/>
        </w:rPr>
        <w:t>por los obligados tributarios en las actas de inspección</w:t>
      </w:r>
      <w:r>
        <w:rPr>
          <w:rFonts w:ascii="Arial" w:hAnsi="Arial" w:cs="Arial"/>
          <w:sz w:val="24"/>
          <w:szCs w:val="24"/>
        </w:rPr>
        <w:t xml:space="preserve"> </w:t>
      </w:r>
      <w:r w:rsidRPr="00A969FC">
        <w:rPr>
          <w:rFonts w:ascii="Arial" w:hAnsi="Arial" w:cs="Arial"/>
          <w:sz w:val="24"/>
          <w:szCs w:val="24"/>
        </w:rPr>
        <w:t>se presumen ciertos y sólo podrán rectificarse mediante prueba de haber incurrido en</w:t>
      </w:r>
      <w:r>
        <w:rPr>
          <w:rFonts w:ascii="Arial" w:hAnsi="Arial" w:cs="Arial"/>
          <w:sz w:val="24"/>
          <w:szCs w:val="24"/>
        </w:rPr>
        <w:t xml:space="preserve"> </w:t>
      </w:r>
      <w:r w:rsidRPr="00A969FC">
        <w:rPr>
          <w:rFonts w:ascii="Arial" w:hAnsi="Arial" w:cs="Arial"/>
          <w:i/>
          <w:iCs/>
          <w:sz w:val="24"/>
          <w:szCs w:val="24"/>
        </w:rPr>
        <w:t>error de hecho</w:t>
      </w:r>
      <w:r w:rsidRPr="00A969FC">
        <w:rPr>
          <w:rFonts w:ascii="Arial" w:hAnsi="Arial" w:cs="Arial"/>
          <w:sz w:val="24"/>
          <w:szCs w:val="24"/>
        </w:rPr>
        <w:t xml:space="preserve">” (art. 144). </w:t>
      </w:r>
    </w:p>
    <w:p w:rsidR="00A969FC" w:rsidRDefault="00A969FC" w:rsidP="00A969FC">
      <w:pPr>
        <w:autoSpaceDE w:val="0"/>
        <w:autoSpaceDN w:val="0"/>
        <w:adjustRightInd w:val="0"/>
        <w:spacing w:after="0" w:line="240" w:lineRule="auto"/>
        <w:jc w:val="both"/>
        <w:rPr>
          <w:rFonts w:ascii="Arial" w:hAnsi="Arial" w:cs="Arial"/>
          <w:sz w:val="24"/>
          <w:szCs w:val="24"/>
        </w:rPr>
      </w:pPr>
    </w:p>
    <w:p w:rsidR="00A969FC" w:rsidRPr="00A969FC" w:rsidRDefault="00A969FC" w:rsidP="00A969FC">
      <w:pPr>
        <w:autoSpaceDE w:val="0"/>
        <w:autoSpaceDN w:val="0"/>
        <w:adjustRightInd w:val="0"/>
        <w:spacing w:after="0" w:line="240" w:lineRule="auto"/>
        <w:jc w:val="both"/>
        <w:rPr>
          <w:rFonts w:ascii="Arial" w:hAnsi="Arial" w:cs="Arial"/>
          <w:sz w:val="24"/>
          <w:szCs w:val="24"/>
        </w:rPr>
      </w:pPr>
      <w:r w:rsidRPr="00A969FC">
        <w:rPr>
          <w:rFonts w:ascii="Arial" w:hAnsi="Arial" w:cs="Arial"/>
          <w:sz w:val="24"/>
          <w:szCs w:val="24"/>
        </w:rPr>
        <w:t xml:space="preserve">En términos similares se pronuncia sobre los </w:t>
      </w:r>
      <w:r w:rsidRPr="00A969FC">
        <w:rPr>
          <w:rFonts w:ascii="Arial" w:hAnsi="Arial" w:cs="Arial"/>
          <w:i/>
          <w:iCs/>
          <w:sz w:val="24"/>
          <w:szCs w:val="24"/>
        </w:rPr>
        <w:t xml:space="preserve">hechos </w:t>
      </w:r>
      <w:r w:rsidRPr="00A969FC">
        <w:rPr>
          <w:rFonts w:ascii="Arial" w:hAnsi="Arial" w:cs="Arial"/>
          <w:sz w:val="24"/>
          <w:szCs w:val="24"/>
        </w:rPr>
        <w:t>recogidos o</w:t>
      </w:r>
      <w:r>
        <w:rPr>
          <w:rFonts w:ascii="Arial" w:hAnsi="Arial" w:cs="Arial"/>
          <w:sz w:val="24"/>
          <w:szCs w:val="24"/>
        </w:rPr>
        <w:t xml:space="preserve"> </w:t>
      </w:r>
      <w:r w:rsidRPr="00A969FC">
        <w:rPr>
          <w:rFonts w:ascii="Arial" w:hAnsi="Arial" w:cs="Arial"/>
          <w:sz w:val="24"/>
          <w:szCs w:val="24"/>
        </w:rPr>
        <w:t>aceptados en las diligencias que se pueden extender no sólo en los procedimientos inspectores,</w:t>
      </w:r>
      <w:r>
        <w:rPr>
          <w:rFonts w:ascii="Arial" w:hAnsi="Arial" w:cs="Arial"/>
          <w:sz w:val="24"/>
          <w:szCs w:val="24"/>
        </w:rPr>
        <w:t xml:space="preserve"> </w:t>
      </w:r>
      <w:r w:rsidRPr="00A969FC">
        <w:rPr>
          <w:rFonts w:ascii="Arial" w:hAnsi="Arial" w:cs="Arial"/>
          <w:sz w:val="24"/>
          <w:szCs w:val="24"/>
        </w:rPr>
        <w:t>aunque aquí incluso presume ciertas las “manifestaciones” vertidas por el obligado</w:t>
      </w:r>
      <w:r>
        <w:rPr>
          <w:rFonts w:ascii="Arial" w:hAnsi="Arial" w:cs="Arial"/>
          <w:sz w:val="24"/>
          <w:szCs w:val="24"/>
        </w:rPr>
        <w:t xml:space="preserve"> </w:t>
      </w:r>
      <w:r w:rsidRPr="00A969FC">
        <w:rPr>
          <w:rFonts w:ascii="Arial" w:hAnsi="Arial" w:cs="Arial"/>
          <w:sz w:val="24"/>
          <w:szCs w:val="24"/>
        </w:rPr>
        <w:t>objeto del procedimiento (art. 107).</w:t>
      </w:r>
    </w:p>
    <w:p w:rsidR="00A969FC" w:rsidRDefault="00A969FC" w:rsidP="00A969FC">
      <w:pPr>
        <w:autoSpaceDE w:val="0"/>
        <w:autoSpaceDN w:val="0"/>
        <w:adjustRightInd w:val="0"/>
        <w:spacing w:after="0" w:line="240" w:lineRule="auto"/>
        <w:jc w:val="both"/>
        <w:rPr>
          <w:rFonts w:ascii="Arial" w:hAnsi="Arial" w:cs="Arial"/>
          <w:sz w:val="24"/>
          <w:szCs w:val="24"/>
        </w:rPr>
      </w:pPr>
    </w:p>
    <w:p w:rsidR="00A969FC" w:rsidRPr="00A969FC" w:rsidRDefault="00A969FC" w:rsidP="00A969FC">
      <w:pPr>
        <w:autoSpaceDE w:val="0"/>
        <w:autoSpaceDN w:val="0"/>
        <w:adjustRightInd w:val="0"/>
        <w:spacing w:after="0" w:line="240" w:lineRule="auto"/>
        <w:jc w:val="both"/>
        <w:rPr>
          <w:rFonts w:ascii="Arial" w:hAnsi="Arial" w:cs="Arial"/>
          <w:sz w:val="24"/>
          <w:szCs w:val="24"/>
        </w:rPr>
      </w:pPr>
      <w:r w:rsidRPr="00A969FC">
        <w:rPr>
          <w:rFonts w:ascii="Arial" w:hAnsi="Arial" w:cs="Arial"/>
          <w:sz w:val="24"/>
          <w:szCs w:val="24"/>
        </w:rPr>
        <w:t>Una muestra de ese valor probatorio son las limitaciones que existen para hacer una</w:t>
      </w:r>
      <w:r>
        <w:rPr>
          <w:rFonts w:ascii="Arial" w:hAnsi="Arial" w:cs="Arial"/>
          <w:sz w:val="24"/>
          <w:szCs w:val="24"/>
        </w:rPr>
        <w:t xml:space="preserve"> </w:t>
      </w:r>
      <w:r w:rsidRPr="00A969FC">
        <w:rPr>
          <w:rFonts w:ascii="Arial" w:hAnsi="Arial" w:cs="Arial"/>
          <w:sz w:val="24"/>
          <w:szCs w:val="24"/>
        </w:rPr>
        <w:t>nueva liquidación si antes se había hecho un acta “previa”  o para regularizar</w:t>
      </w:r>
      <w:r>
        <w:rPr>
          <w:rFonts w:ascii="Arial" w:hAnsi="Arial" w:cs="Arial"/>
          <w:sz w:val="24"/>
          <w:szCs w:val="24"/>
        </w:rPr>
        <w:t xml:space="preserve"> </w:t>
      </w:r>
      <w:r w:rsidRPr="00A969FC">
        <w:rPr>
          <w:rFonts w:ascii="Arial" w:hAnsi="Arial" w:cs="Arial"/>
          <w:sz w:val="24"/>
          <w:szCs w:val="24"/>
        </w:rPr>
        <w:t>las obligaciones formales que ya fueron examinadas y documentadas en anteriores</w:t>
      </w:r>
      <w:r>
        <w:rPr>
          <w:rFonts w:ascii="Arial" w:hAnsi="Arial" w:cs="Arial"/>
          <w:sz w:val="24"/>
          <w:szCs w:val="24"/>
        </w:rPr>
        <w:t xml:space="preserve"> </w:t>
      </w:r>
      <w:r w:rsidRPr="00A969FC">
        <w:rPr>
          <w:rFonts w:ascii="Arial" w:hAnsi="Arial" w:cs="Arial"/>
          <w:sz w:val="24"/>
          <w:szCs w:val="24"/>
        </w:rPr>
        <w:t>diligencias (v. art. 154.6 R.).</w:t>
      </w:r>
    </w:p>
    <w:p w:rsidR="00A969FC" w:rsidRDefault="00A969FC" w:rsidP="00A969FC">
      <w:pPr>
        <w:autoSpaceDE w:val="0"/>
        <w:autoSpaceDN w:val="0"/>
        <w:adjustRightInd w:val="0"/>
        <w:spacing w:after="0" w:line="240" w:lineRule="auto"/>
        <w:jc w:val="both"/>
        <w:rPr>
          <w:rFonts w:ascii="Arial" w:hAnsi="Arial" w:cs="Arial"/>
          <w:sz w:val="24"/>
          <w:szCs w:val="24"/>
        </w:rPr>
      </w:pPr>
    </w:p>
    <w:p w:rsidR="008A5512" w:rsidRDefault="00A969FC" w:rsidP="00524159">
      <w:pPr>
        <w:autoSpaceDE w:val="0"/>
        <w:autoSpaceDN w:val="0"/>
        <w:adjustRightInd w:val="0"/>
        <w:spacing w:after="0" w:line="240" w:lineRule="auto"/>
        <w:jc w:val="both"/>
        <w:rPr>
          <w:rFonts w:ascii="Arial" w:hAnsi="Arial" w:cs="Arial"/>
          <w:sz w:val="24"/>
          <w:szCs w:val="24"/>
        </w:rPr>
      </w:pPr>
      <w:r w:rsidRPr="00A969FC">
        <w:rPr>
          <w:rFonts w:ascii="Arial" w:hAnsi="Arial" w:cs="Arial"/>
          <w:sz w:val="24"/>
          <w:szCs w:val="24"/>
        </w:rPr>
        <w:t>En términos similares ya se expresaba la anterior normativa que fue confirmada por el T.</w:t>
      </w:r>
      <w:r>
        <w:rPr>
          <w:rFonts w:ascii="Arial" w:hAnsi="Arial" w:cs="Arial"/>
          <w:sz w:val="24"/>
          <w:szCs w:val="24"/>
        </w:rPr>
        <w:t xml:space="preserve"> </w:t>
      </w:r>
      <w:r w:rsidRPr="00A969FC">
        <w:rPr>
          <w:rFonts w:ascii="Arial" w:hAnsi="Arial" w:cs="Arial"/>
          <w:sz w:val="24"/>
          <w:szCs w:val="24"/>
        </w:rPr>
        <w:t xml:space="preserve">Constitucional (26-04-1990) y el Tribunal Supremo (22-01-1993), pero </w:t>
      </w:r>
      <w:r w:rsidRPr="00A969FC">
        <w:rPr>
          <w:rFonts w:ascii="Arial" w:hAnsi="Arial" w:cs="Arial"/>
          <w:sz w:val="24"/>
          <w:szCs w:val="24"/>
        </w:rPr>
        <w:lastRenderedPageBreak/>
        <w:t>entendiendo siempre</w:t>
      </w:r>
      <w:r>
        <w:rPr>
          <w:rFonts w:ascii="Arial" w:hAnsi="Arial" w:cs="Arial"/>
          <w:sz w:val="24"/>
          <w:szCs w:val="24"/>
        </w:rPr>
        <w:t xml:space="preserve"> </w:t>
      </w:r>
      <w:r w:rsidRPr="00A969FC">
        <w:rPr>
          <w:rFonts w:ascii="Arial" w:hAnsi="Arial" w:cs="Arial"/>
          <w:sz w:val="24"/>
          <w:szCs w:val="24"/>
        </w:rPr>
        <w:t xml:space="preserve">que se trata de dos presunciones que </w:t>
      </w:r>
      <w:r w:rsidRPr="00524159">
        <w:rPr>
          <w:rFonts w:ascii="Arial" w:hAnsi="Arial" w:cs="Arial"/>
          <w:sz w:val="24"/>
          <w:szCs w:val="24"/>
        </w:rPr>
        <w:t xml:space="preserve">admiten prueba en contrario </w:t>
      </w:r>
      <w:r w:rsidRPr="00A969FC">
        <w:rPr>
          <w:rFonts w:ascii="Arial" w:hAnsi="Arial" w:cs="Arial"/>
          <w:sz w:val="24"/>
          <w:szCs w:val="24"/>
        </w:rPr>
        <w:t>y referidas siempre a</w:t>
      </w:r>
      <w:r>
        <w:rPr>
          <w:rFonts w:ascii="Arial" w:hAnsi="Arial" w:cs="Arial"/>
          <w:sz w:val="24"/>
          <w:szCs w:val="24"/>
        </w:rPr>
        <w:t xml:space="preserve"> </w:t>
      </w:r>
      <w:r w:rsidRPr="00A969FC">
        <w:rPr>
          <w:rFonts w:ascii="Arial" w:hAnsi="Arial" w:cs="Arial"/>
          <w:sz w:val="24"/>
          <w:szCs w:val="24"/>
        </w:rPr>
        <w:t>“</w:t>
      </w:r>
      <w:r w:rsidRPr="00524159">
        <w:rPr>
          <w:rFonts w:ascii="Arial" w:hAnsi="Arial" w:cs="Arial"/>
          <w:sz w:val="24"/>
          <w:szCs w:val="24"/>
        </w:rPr>
        <w:t>hechos</w:t>
      </w:r>
      <w:r w:rsidRPr="00A969FC">
        <w:rPr>
          <w:rFonts w:ascii="Arial" w:hAnsi="Arial" w:cs="Arial"/>
          <w:sz w:val="24"/>
          <w:szCs w:val="24"/>
        </w:rPr>
        <w:t>” y nunca a elementos o calificaciones jurídicas, ni a los juicios d</w:t>
      </w:r>
      <w:r w:rsidR="00524159" w:rsidRPr="00524159">
        <w:rPr>
          <w:rFonts w:ascii="Arial" w:hAnsi="Arial" w:cs="Arial"/>
          <w:sz w:val="24"/>
          <w:szCs w:val="24"/>
        </w:rPr>
        <w:t>e valor o simples</w:t>
      </w:r>
      <w:r w:rsidR="00524159">
        <w:rPr>
          <w:rFonts w:ascii="Arial" w:hAnsi="Arial" w:cs="Arial"/>
          <w:sz w:val="24"/>
          <w:szCs w:val="24"/>
        </w:rPr>
        <w:t xml:space="preserve"> </w:t>
      </w:r>
      <w:r w:rsidR="00524159" w:rsidRPr="00524159">
        <w:rPr>
          <w:rFonts w:ascii="Arial" w:hAnsi="Arial" w:cs="Arial"/>
          <w:sz w:val="24"/>
          <w:szCs w:val="24"/>
        </w:rPr>
        <w:t>opiniones recogidas en las actas y diligencias que extiende la Inspección</w:t>
      </w:r>
      <w:r w:rsidR="00524159">
        <w:rPr>
          <w:rFonts w:ascii="Arial" w:hAnsi="Arial" w:cs="Arial"/>
          <w:sz w:val="24"/>
          <w:szCs w:val="24"/>
        </w:rPr>
        <w:t>.</w:t>
      </w:r>
    </w:p>
    <w:p w:rsidR="00524159" w:rsidRDefault="00524159" w:rsidP="00524159">
      <w:pPr>
        <w:autoSpaceDE w:val="0"/>
        <w:autoSpaceDN w:val="0"/>
        <w:adjustRightInd w:val="0"/>
        <w:spacing w:after="0" w:line="240" w:lineRule="auto"/>
        <w:jc w:val="both"/>
        <w:rPr>
          <w:rFonts w:ascii="Arial" w:hAnsi="Arial" w:cs="Arial"/>
          <w:sz w:val="24"/>
          <w:szCs w:val="24"/>
        </w:rPr>
      </w:pPr>
    </w:p>
    <w:p w:rsidR="001546D7" w:rsidRPr="001546D7" w:rsidRDefault="001546D7" w:rsidP="001546D7">
      <w:pPr>
        <w:autoSpaceDE w:val="0"/>
        <w:autoSpaceDN w:val="0"/>
        <w:adjustRightInd w:val="0"/>
        <w:spacing w:after="0" w:line="240" w:lineRule="auto"/>
        <w:jc w:val="both"/>
        <w:rPr>
          <w:rFonts w:ascii="Arial" w:hAnsi="Arial" w:cs="Arial"/>
          <w:sz w:val="24"/>
          <w:szCs w:val="24"/>
        </w:rPr>
      </w:pPr>
      <w:r w:rsidRPr="001546D7">
        <w:rPr>
          <w:rFonts w:ascii="Arial" w:hAnsi="Arial" w:cs="Arial"/>
          <w:sz w:val="24"/>
          <w:szCs w:val="24"/>
        </w:rPr>
        <w:t>1. Si la Inspección hace constar en acta que una vez examinadas las facturas emitidas</w:t>
      </w:r>
      <w:r>
        <w:rPr>
          <w:rFonts w:ascii="Arial" w:hAnsi="Arial" w:cs="Arial"/>
          <w:sz w:val="24"/>
          <w:szCs w:val="24"/>
        </w:rPr>
        <w:t xml:space="preserve"> </w:t>
      </w:r>
      <w:r w:rsidRPr="001546D7">
        <w:rPr>
          <w:rFonts w:ascii="Arial" w:hAnsi="Arial" w:cs="Arial"/>
          <w:sz w:val="24"/>
          <w:szCs w:val="24"/>
        </w:rPr>
        <w:t>resulta que las ventas no declaradas son tantas, o que no se han aportado justificantes</w:t>
      </w:r>
      <w:r>
        <w:rPr>
          <w:rFonts w:ascii="Arial" w:hAnsi="Arial" w:cs="Arial"/>
          <w:sz w:val="24"/>
          <w:szCs w:val="24"/>
        </w:rPr>
        <w:t xml:space="preserve"> </w:t>
      </w:r>
      <w:r w:rsidRPr="001546D7">
        <w:rPr>
          <w:rFonts w:ascii="Arial" w:hAnsi="Arial" w:cs="Arial"/>
          <w:sz w:val="24"/>
          <w:szCs w:val="24"/>
        </w:rPr>
        <w:t>de gastos por tal importe. Estos hechos se presumirán ciertos aunque admiten prueba</w:t>
      </w:r>
      <w:r>
        <w:rPr>
          <w:rFonts w:ascii="Arial" w:hAnsi="Arial" w:cs="Arial"/>
          <w:sz w:val="24"/>
          <w:szCs w:val="24"/>
        </w:rPr>
        <w:t xml:space="preserve"> </w:t>
      </w:r>
      <w:r w:rsidRPr="001546D7">
        <w:rPr>
          <w:rFonts w:ascii="Arial" w:hAnsi="Arial" w:cs="Arial"/>
          <w:sz w:val="24"/>
          <w:szCs w:val="24"/>
        </w:rPr>
        <w:t>en contrario.</w:t>
      </w:r>
    </w:p>
    <w:p w:rsidR="001546D7" w:rsidRDefault="001546D7" w:rsidP="001546D7">
      <w:pPr>
        <w:autoSpaceDE w:val="0"/>
        <w:autoSpaceDN w:val="0"/>
        <w:adjustRightInd w:val="0"/>
        <w:spacing w:after="0" w:line="240" w:lineRule="auto"/>
        <w:jc w:val="both"/>
        <w:rPr>
          <w:rFonts w:ascii="Arial" w:hAnsi="Arial" w:cs="Arial"/>
          <w:sz w:val="24"/>
          <w:szCs w:val="24"/>
        </w:rPr>
      </w:pPr>
    </w:p>
    <w:p w:rsidR="00524159" w:rsidRDefault="001546D7" w:rsidP="001546D7">
      <w:pPr>
        <w:autoSpaceDE w:val="0"/>
        <w:autoSpaceDN w:val="0"/>
        <w:adjustRightInd w:val="0"/>
        <w:spacing w:after="0" w:line="240" w:lineRule="auto"/>
        <w:jc w:val="both"/>
        <w:rPr>
          <w:rFonts w:ascii="Arial" w:hAnsi="Arial" w:cs="Arial"/>
          <w:sz w:val="24"/>
          <w:szCs w:val="24"/>
        </w:rPr>
      </w:pPr>
      <w:r w:rsidRPr="001546D7">
        <w:rPr>
          <w:rFonts w:ascii="Arial" w:hAnsi="Arial" w:cs="Arial"/>
          <w:sz w:val="24"/>
          <w:szCs w:val="24"/>
        </w:rPr>
        <w:t>2. Pero si dice que los tipos impositivos o las exenciones aplicadas son incorrectas,</w:t>
      </w:r>
      <w:r>
        <w:rPr>
          <w:rFonts w:ascii="Arial" w:hAnsi="Arial" w:cs="Arial"/>
          <w:sz w:val="24"/>
          <w:szCs w:val="24"/>
        </w:rPr>
        <w:t xml:space="preserve"> </w:t>
      </w:r>
      <w:r w:rsidRPr="001546D7">
        <w:rPr>
          <w:rFonts w:ascii="Arial" w:hAnsi="Arial" w:cs="Arial"/>
          <w:sz w:val="24"/>
          <w:szCs w:val="24"/>
        </w:rPr>
        <w:t>o que tales gastos no son deducibles o que se han cometido infracciones. Tales afirmaciones</w:t>
      </w:r>
      <w:r>
        <w:rPr>
          <w:rFonts w:ascii="Arial" w:hAnsi="Arial" w:cs="Arial"/>
          <w:sz w:val="24"/>
          <w:szCs w:val="24"/>
        </w:rPr>
        <w:t xml:space="preserve"> </w:t>
      </w:r>
      <w:r w:rsidRPr="001546D7">
        <w:rPr>
          <w:rFonts w:ascii="Arial" w:hAnsi="Arial" w:cs="Arial"/>
          <w:sz w:val="24"/>
          <w:szCs w:val="24"/>
        </w:rPr>
        <w:t>suponen “calificaciones jurídicas” y éstas nunca se presumen ciertas o probadas</w:t>
      </w:r>
      <w:r>
        <w:rPr>
          <w:rFonts w:ascii="Arial" w:hAnsi="Arial" w:cs="Arial"/>
          <w:sz w:val="24"/>
          <w:szCs w:val="24"/>
        </w:rPr>
        <w:t xml:space="preserve"> </w:t>
      </w:r>
      <w:r w:rsidRPr="001546D7">
        <w:rPr>
          <w:rFonts w:ascii="Arial" w:hAnsi="Arial" w:cs="Arial"/>
          <w:sz w:val="24"/>
          <w:szCs w:val="24"/>
        </w:rPr>
        <w:t>aunque estén recogidas en diligencia o actas.</w:t>
      </w:r>
    </w:p>
    <w:p w:rsidR="001546D7" w:rsidRPr="00BA5067" w:rsidRDefault="001546D7" w:rsidP="001546D7">
      <w:pPr>
        <w:autoSpaceDE w:val="0"/>
        <w:autoSpaceDN w:val="0"/>
        <w:adjustRightInd w:val="0"/>
        <w:spacing w:after="0" w:line="240" w:lineRule="auto"/>
        <w:jc w:val="both"/>
        <w:rPr>
          <w:rFonts w:ascii="Arial" w:hAnsi="Arial" w:cs="Arial"/>
          <w:sz w:val="24"/>
          <w:szCs w:val="24"/>
        </w:rPr>
      </w:pPr>
    </w:p>
    <w:p w:rsidR="001546D7" w:rsidRDefault="00BA5067" w:rsidP="001546D7">
      <w:pPr>
        <w:autoSpaceDE w:val="0"/>
        <w:autoSpaceDN w:val="0"/>
        <w:adjustRightInd w:val="0"/>
        <w:spacing w:after="0" w:line="240" w:lineRule="auto"/>
        <w:jc w:val="both"/>
        <w:rPr>
          <w:rFonts w:ascii="Arial" w:hAnsi="Arial" w:cs="Arial"/>
          <w:sz w:val="24"/>
          <w:szCs w:val="24"/>
        </w:rPr>
      </w:pPr>
      <w:r w:rsidRPr="00BA5067">
        <w:rPr>
          <w:rFonts w:ascii="Arial" w:hAnsi="Arial" w:cs="Arial"/>
          <w:sz w:val="24"/>
          <w:szCs w:val="24"/>
        </w:rPr>
        <w:t>Veamos con más detalle el alcance práctico de aquellas dos presunciones.</w:t>
      </w:r>
    </w:p>
    <w:p w:rsidR="00BA5067" w:rsidRDefault="00BA5067" w:rsidP="001546D7">
      <w:pPr>
        <w:autoSpaceDE w:val="0"/>
        <w:autoSpaceDN w:val="0"/>
        <w:adjustRightInd w:val="0"/>
        <w:spacing w:after="0" w:line="240" w:lineRule="auto"/>
        <w:jc w:val="both"/>
        <w:rPr>
          <w:rFonts w:ascii="Arial" w:hAnsi="Arial" w:cs="Arial"/>
          <w:sz w:val="24"/>
          <w:szCs w:val="24"/>
        </w:rPr>
      </w:pPr>
    </w:p>
    <w:p w:rsidR="00BA5067" w:rsidRDefault="00BA5067" w:rsidP="001546D7">
      <w:pPr>
        <w:autoSpaceDE w:val="0"/>
        <w:autoSpaceDN w:val="0"/>
        <w:adjustRightInd w:val="0"/>
        <w:spacing w:after="0" w:line="240" w:lineRule="auto"/>
        <w:jc w:val="both"/>
        <w:rPr>
          <w:rFonts w:ascii="Arial" w:hAnsi="Arial" w:cs="Arial"/>
          <w:b/>
          <w:bCs/>
          <w:sz w:val="24"/>
          <w:szCs w:val="24"/>
        </w:rPr>
      </w:pPr>
      <w:r w:rsidRPr="00BA5067">
        <w:rPr>
          <w:rFonts w:ascii="Arial" w:hAnsi="Arial" w:cs="Arial"/>
          <w:b/>
          <w:bCs/>
          <w:sz w:val="24"/>
          <w:szCs w:val="24"/>
        </w:rPr>
        <w:t>Los hechos consignados en las actas y diligencias</w:t>
      </w:r>
    </w:p>
    <w:p w:rsidR="00BA5067" w:rsidRDefault="00BA5067" w:rsidP="001546D7">
      <w:pPr>
        <w:autoSpaceDE w:val="0"/>
        <w:autoSpaceDN w:val="0"/>
        <w:adjustRightInd w:val="0"/>
        <w:spacing w:after="0" w:line="240" w:lineRule="auto"/>
        <w:jc w:val="both"/>
        <w:rPr>
          <w:rFonts w:ascii="Arial" w:hAnsi="Arial" w:cs="Arial"/>
          <w:b/>
          <w:bCs/>
          <w:sz w:val="24"/>
          <w:szCs w:val="24"/>
        </w:rPr>
      </w:pPr>
    </w:p>
    <w:p w:rsidR="00B7730A" w:rsidRDefault="00041D8E" w:rsidP="00B7730A">
      <w:pPr>
        <w:autoSpaceDE w:val="0"/>
        <w:autoSpaceDN w:val="0"/>
        <w:adjustRightInd w:val="0"/>
        <w:spacing w:after="0" w:line="240" w:lineRule="auto"/>
        <w:jc w:val="both"/>
        <w:rPr>
          <w:rFonts w:ascii="Arial" w:hAnsi="Arial" w:cs="Arial"/>
          <w:sz w:val="24"/>
          <w:szCs w:val="24"/>
        </w:rPr>
      </w:pPr>
      <w:r w:rsidRPr="00B7730A">
        <w:rPr>
          <w:rFonts w:ascii="Arial" w:hAnsi="Arial" w:cs="Arial"/>
          <w:sz w:val="24"/>
          <w:szCs w:val="24"/>
        </w:rPr>
        <w:t xml:space="preserve">Esta presunción ha sido muy cuestionada pero en realidad no es exclusiva de la Inspección de los Tributos pues también existe en relación con los hechos recogidos en las actas de la Inspección de Trabajo o las denuncias de los Agentes de Tráfico, etc. e incluso con carácter general en el artículo 137.3 de la LPA. </w:t>
      </w:r>
    </w:p>
    <w:p w:rsidR="00041D8E" w:rsidRDefault="00041D8E" w:rsidP="00B7730A">
      <w:pPr>
        <w:autoSpaceDE w:val="0"/>
        <w:autoSpaceDN w:val="0"/>
        <w:adjustRightInd w:val="0"/>
        <w:spacing w:after="0" w:line="240" w:lineRule="auto"/>
        <w:jc w:val="both"/>
        <w:rPr>
          <w:rFonts w:ascii="Arial" w:hAnsi="Arial" w:cs="Arial"/>
          <w:sz w:val="24"/>
          <w:szCs w:val="24"/>
        </w:rPr>
      </w:pPr>
      <w:r w:rsidRPr="00B7730A">
        <w:rPr>
          <w:rFonts w:ascii="Arial" w:hAnsi="Arial" w:cs="Arial"/>
          <w:sz w:val="24"/>
          <w:szCs w:val="24"/>
        </w:rPr>
        <w:t>La presunción de certeza es admitida por los Tribunales pero entendiéndola siempre dentro del principio de la libre valoración de la prue</w:t>
      </w:r>
      <w:r w:rsidR="00B7730A" w:rsidRPr="00B7730A">
        <w:rPr>
          <w:rFonts w:ascii="Arial" w:hAnsi="Arial" w:cs="Arial"/>
          <w:sz w:val="24"/>
          <w:szCs w:val="24"/>
        </w:rPr>
        <w:t xml:space="preserve">ba por los Jueces y relativa “exclusivamente” a los hechos </w:t>
      </w:r>
      <w:r w:rsidR="00B7730A" w:rsidRPr="00B7730A">
        <w:rPr>
          <w:rFonts w:ascii="Arial" w:hAnsi="Arial" w:cs="Arial"/>
          <w:bCs/>
          <w:sz w:val="24"/>
          <w:szCs w:val="24"/>
        </w:rPr>
        <w:t xml:space="preserve">comprobados directamente </w:t>
      </w:r>
      <w:r w:rsidR="00B7730A" w:rsidRPr="00B7730A">
        <w:rPr>
          <w:rFonts w:ascii="Arial" w:hAnsi="Arial" w:cs="Arial"/>
          <w:sz w:val="24"/>
          <w:szCs w:val="24"/>
        </w:rPr>
        <w:t>por el inspector o funcionario y no a simples opiniones que consigne en las actas o diligencias.</w:t>
      </w:r>
    </w:p>
    <w:p w:rsidR="00B7730A" w:rsidRDefault="00B7730A" w:rsidP="00B7730A">
      <w:pPr>
        <w:autoSpaceDE w:val="0"/>
        <w:autoSpaceDN w:val="0"/>
        <w:adjustRightInd w:val="0"/>
        <w:spacing w:after="0" w:line="240" w:lineRule="auto"/>
        <w:jc w:val="both"/>
        <w:rPr>
          <w:rFonts w:ascii="Arial" w:hAnsi="Arial" w:cs="Arial"/>
          <w:sz w:val="24"/>
          <w:szCs w:val="24"/>
        </w:rPr>
      </w:pPr>
    </w:p>
    <w:p w:rsidR="00161C20" w:rsidRPr="00161C20" w:rsidRDefault="00161C20" w:rsidP="00161C20">
      <w:pPr>
        <w:autoSpaceDE w:val="0"/>
        <w:autoSpaceDN w:val="0"/>
        <w:adjustRightInd w:val="0"/>
        <w:spacing w:after="0" w:line="240" w:lineRule="auto"/>
        <w:jc w:val="both"/>
        <w:rPr>
          <w:rFonts w:ascii="Arial" w:hAnsi="Arial" w:cs="Arial"/>
          <w:sz w:val="24"/>
          <w:szCs w:val="24"/>
        </w:rPr>
      </w:pPr>
      <w:r w:rsidRPr="00161C20">
        <w:rPr>
          <w:rFonts w:ascii="Arial" w:hAnsi="Arial" w:cs="Arial"/>
          <w:sz w:val="24"/>
          <w:szCs w:val="24"/>
        </w:rPr>
        <w:t>Aquella presunción de veracidad no implica que las actas o diligencias gocen de preferencia</w:t>
      </w:r>
      <w:r>
        <w:rPr>
          <w:rFonts w:ascii="Arial" w:hAnsi="Arial" w:cs="Arial"/>
          <w:sz w:val="24"/>
          <w:szCs w:val="24"/>
        </w:rPr>
        <w:t xml:space="preserve"> </w:t>
      </w:r>
      <w:r w:rsidRPr="00161C20">
        <w:rPr>
          <w:rFonts w:ascii="Arial" w:hAnsi="Arial" w:cs="Arial"/>
          <w:sz w:val="24"/>
          <w:szCs w:val="24"/>
        </w:rPr>
        <w:t>probatoria o mayor relevancia que los demás medios de prueba que puedan aportarse,</w:t>
      </w:r>
      <w:r>
        <w:rPr>
          <w:rFonts w:ascii="Arial" w:hAnsi="Arial" w:cs="Arial"/>
          <w:sz w:val="24"/>
          <w:szCs w:val="24"/>
        </w:rPr>
        <w:t xml:space="preserve"> </w:t>
      </w:r>
      <w:r w:rsidRPr="00161C20">
        <w:rPr>
          <w:rFonts w:ascii="Arial" w:hAnsi="Arial" w:cs="Arial"/>
          <w:sz w:val="24"/>
          <w:szCs w:val="24"/>
        </w:rPr>
        <w:t xml:space="preserve">pero la presunción opera incluso </w:t>
      </w:r>
      <w:r w:rsidRPr="00161C20">
        <w:rPr>
          <w:rFonts w:ascii="Arial" w:hAnsi="Arial" w:cs="Arial"/>
          <w:bCs/>
          <w:sz w:val="24"/>
          <w:szCs w:val="24"/>
        </w:rPr>
        <w:t xml:space="preserve">aunque no hayan sido aceptados </w:t>
      </w:r>
      <w:r w:rsidRPr="00161C20">
        <w:rPr>
          <w:rFonts w:ascii="Arial" w:hAnsi="Arial" w:cs="Arial"/>
          <w:sz w:val="24"/>
          <w:szCs w:val="24"/>
        </w:rPr>
        <w:t>o reconocidos por el</w:t>
      </w:r>
      <w:r>
        <w:rPr>
          <w:rFonts w:ascii="Arial" w:hAnsi="Arial" w:cs="Arial"/>
          <w:sz w:val="24"/>
          <w:szCs w:val="24"/>
        </w:rPr>
        <w:t xml:space="preserve"> </w:t>
      </w:r>
      <w:r w:rsidRPr="00161C20">
        <w:rPr>
          <w:rFonts w:ascii="Arial" w:hAnsi="Arial" w:cs="Arial"/>
          <w:sz w:val="24"/>
          <w:szCs w:val="24"/>
        </w:rPr>
        <w:t>interesado. Así, se admiten como válidos unos hechos recogidos en diligencia que firmó</w:t>
      </w:r>
      <w:r>
        <w:rPr>
          <w:rFonts w:ascii="Arial" w:hAnsi="Arial" w:cs="Arial"/>
          <w:sz w:val="24"/>
          <w:szCs w:val="24"/>
        </w:rPr>
        <w:t xml:space="preserve"> </w:t>
      </w:r>
      <w:r w:rsidRPr="00161C20">
        <w:rPr>
          <w:rFonts w:ascii="Arial" w:hAnsi="Arial" w:cs="Arial"/>
          <w:sz w:val="24"/>
          <w:szCs w:val="24"/>
        </w:rPr>
        <w:t>el interesado aunque luego manifestara que lo hizo sólo para recoger el duplicado, pues no</w:t>
      </w:r>
      <w:r>
        <w:rPr>
          <w:rFonts w:ascii="Arial" w:hAnsi="Arial" w:cs="Arial"/>
          <w:sz w:val="24"/>
          <w:szCs w:val="24"/>
        </w:rPr>
        <w:t xml:space="preserve"> </w:t>
      </w:r>
      <w:r w:rsidRPr="00161C20">
        <w:rPr>
          <w:rFonts w:ascii="Arial" w:hAnsi="Arial" w:cs="Arial"/>
          <w:sz w:val="24"/>
          <w:szCs w:val="24"/>
        </w:rPr>
        <w:t>aportó ninguna prueba que desvirtuara aquellos hechos (TEAC 11-01-1995).</w:t>
      </w:r>
    </w:p>
    <w:p w:rsidR="00161C20" w:rsidRDefault="00161C20" w:rsidP="00161C20">
      <w:pPr>
        <w:autoSpaceDE w:val="0"/>
        <w:autoSpaceDN w:val="0"/>
        <w:adjustRightInd w:val="0"/>
        <w:spacing w:after="0" w:line="240" w:lineRule="auto"/>
        <w:jc w:val="both"/>
        <w:rPr>
          <w:rFonts w:ascii="Arial" w:hAnsi="Arial" w:cs="Arial"/>
          <w:sz w:val="24"/>
          <w:szCs w:val="24"/>
        </w:rPr>
      </w:pPr>
    </w:p>
    <w:p w:rsidR="00B1154E" w:rsidRDefault="00161C20" w:rsidP="00161C20">
      <w:pPr>
        <w:autoSpaceDE w:val="0"/>
        <w:autoSpaceDN w:val="0"/>
        <w:adjustRightInd w:val="0"/>
        <w:spacing w:after="0" w:line="240" w:lineRule="auto"/>
        <w:jc w:val="both"/>
        <w:rPr>
          <w:rFonts w:ascii="Arial" w:hAnsi="Arial" w:cs="Arial"/>
          <w:sz w:val="24"/>
          <w:szCs w:val="24"/>
        </w:rPr>
      </w:pPr>
      <w:r w:rsidRPr="00161C20">
        <w:rPr>
          <w:rFonts w:ascii="Arial" w:hAnsi="Arial" w:cs="Arial"/>
          <w:sz w:val="24"/>
          <w:szCs w:val="24"/>
        </w:rPr>
        <w:t>Por otra parte, a las actas y diligencias de la Inspección el Tribunal Constitucional le</w:t>
      </w:r>
      <w:r>
        <w:rPr>
          <w:rFonts w:ascii="Arial" w:hAnsi="Arial" w:cs="Arial"/>
          <w:sz w:val="24"/>
          <w:szCs w:val="24"/>
        </w:rPr>
        <w:t xml:space="preserve"> </w:t>
      </w:r>
      <w:r w:rsidRPr="00161C20">
        <w:rPr>
          <w:rFonts w:ascii="Arial" w:hAnsi="Arial" w:cs="Arial"/>
          <w:sz w:val="24"/>
          <w:szCs w:val="24"/>
        </w:rPr>
        <w:t xml:space="preserve">reconoce una mayor </w:t>
      </w:r>
      <w:r w:rsidRPr="00161C20">
        <w:rPr>
          <w:rFonts w:ascii="Arial" w:hAnsi="Arial" w:cs="Arial"/>
          <w:bCs/>
          <w:sz w:val="24"/>
          <w:szCs w:val="24"/>
        </w:rPr>
        <w:t>importancia probatoria</w:t>
      </w:r>
      <w:r w:rsidRPr="00161C20">
        <w:rPr>
          <w:rFonts w:ascii="Arial" w:hAnsi="Arial" w:cs="Arial"/>
          <w:b/>
          <w:bCs/>
          <w:sz w:val="24"/>
          <w:szCs w:val="24"/>
        </w:rPr>
        <w:t xml:space="preserve"> </w:t>
      </w:r>
      <w:r w:rsidRPr="00161C20">
        <w:rPr>
          <w:rFonts w:ascii="Arial" w:hAnsi="Arial" w:cs="Arial"/>
          <w:sz w:val="24"/>
          <w:szCs w:val="24"/>
        </w:rPr>
        <w:t>en la vía administrativa y contenciosa que</w:t>
      </w:r>
      <w:r>
        <w:rPr>
          <w:rFonts w:ascii="Arial" w:hAnsi="Arial" w:cs="Arial"/>
          <w:sz w:val="24"/>
          <w:szCs w:val="24"/>
        </w:rPr>
        <w:t xml:space="preserve"> </w:t>
      </w:r>
      <w:r w:rsidRPr="00161C20">
        <w:rPr>
          <w:rFonts w:ascii="Arial" w:hAnsi="Arial" w:cs="Arial"/>
          <w:sz w:val="24"/>
          <w:szCs w:val="24"/>
        </w:rPr>
        <w:t>en la penal pues en la primera el contenido de las actas no tiene la consideración de simple</w:t>
      </w:r>
      <w:r>
        <w:rPr>
          <w:rFonts w:ascii="Arial" w:hAnsi="Arial" w:cs="Arial"/>
          <w:sz w:val="24"/>
          <w:szCs w:val="24"/>
        </w:rPr>
        <w:t xml:space="preserve"> </w:t>
      </w:r>
      <w:r w:rsidRPr="00161C20">
        <w:rPr>
          <w:rFonts w:ascii="Arial" w:hAnsi="Arial" w:cs="Arial"/>
          <w:sz w:val="24"/>
          <w:szCs w:val="24"/>
        </w:rPr>
        <w:t>denuncia “pudiendo servir para destruir la presunción de inocencia sin necesidad de reiterar</w:t>
      </w:r>
      <w:r>
        <w:rPr>
          <w:rFonts w:ascii="Arial" w:hAnsi="Arial" w:cs="Arial"/>
          <w:sz w:val="24"/>
          <w:szCs w:val="24"/>
        </w:rPr>
        <w:t xml:space="preserve"> </w:t>
      </w:r>
      <w:r w:rsidRPr="00161C20">
        <w:rPr>
          <w:rFonts w:ascii="Arial" w:hAnsi="Arial" w:cs="Arial"/>
          <w:sz w:val="24"/>
          <w:szCs w:val="24"/>
        </w:rPr>
        <w:t>en dicha vía la actividad probatoria de cargo practicada en el expediente administrativo”</w:t>
      </w:r>
      <w:r>
        <w:rPr>
          <w:rFonts w:ascii="Arial" w:hAnsi="Arial" w:cs="Arial"/>
          <w:sz w:val="24"/>
          <w:szCs w:val="24"/>
        </w:rPr>
        <w:t xml:space="preserve"> </w:t>
      </w:r>
      <w:r w:rsidRPr="00161C20">
        <w:rPr>
          <w:rFonts w:ascii="Arial" w:hAnsi="Arial" w:cs="Arial"/>
          <w:sz w:val="24"/>
          <w:szCs w:val="24"/>
        </w:rPr>
        <w:t xml:space="preserve">(TC 26-04-1990). </w:t>
      </w:r>
    </w:p>
    <w:p w:rsidR="00B1154E" w:rsidRDefault="00B1154E" w:rsidP="00161C20">
      <w:pPr>
        <w:autoSpaceDE w:val="0"/>
        <w:autoSpaceDN w:val="0"/>
        <w:adjustRightInd w:val="0"/>
        <w:spacing w:after="0" w:line="240" w:lineRule="auto"/>
        <w:jc w:val="both"/>
        <w:rPr>
          <w:rFonts w:ascii="Arial" w:hAnsi="Arial" w:cs="Arial"/>
          <w:sz w:val="24"/>
          <w:szCs w:val="24"/>
        </w:rPr>
      </w:pPr>
    </w:p>
    <w:p w:rsidR="00B7730A" w:rsidRPr="00161C20" w:rsidRDefault="00161C20" w:rsidP="00161C20">
      <w:pPr>
        <w:autoSpaceDE w:val="0"/>
        <w:autoSpaceDN w:val="0"/>
        <w:adjustRightInd w:val="0"/>
        <w:spacing w:after="0" w:line="240" w:lineRule="auto"/>
        <w:jc w:val="both"/>
        <w:rPr>
          <w:rFonts w:ascii="Arial" w:hAnsi="Arial" w:cs="Arial"/>
          <w:sz w:val="24"/>
          <w:szCs w:val="24"/>
        </w:rPr>
      </w:pPr>
      <w:r w:rsidRPr="00161C20">
        <w:rPr>
          <w:rFonts w:ascii="Arial" w:hAnsi="Arial" w:cs="Arial"/>
          <w:sz w:val="24"/>
          <w:szCs w:val="24"/>
        </w:rPr>
        <w:t>Ahora bien, en vía judicial no gozan de mayor relevancia que los demás</w:t>
      </w:r>
      <w:r>
        <w:rPr>
          <w:rFonts w:ascii="Arial" w:hAnsi="Arial" w:cs="Arial"/>
          <w:sz w:val="24"/>
          <w:szCs w:val="24"/>
        </w:rPr>
        <w:t xml:space="preserve"> </w:t>
      </w:r>
      <w:r w:rsidRPr="00161C20">
        <w:rPr>
          <w:rFonts w:ascii="Arial" w:hAnsi="Arial" w:cs="Arial"/>
          <w:sz w:val="24"/>
          <w:szCs w:val="24"/>
        </w:rPr>
        <w:t xml:space="preserve">medios de prueba admitidos en Derecho y se insiste en la </w:t>
      </w:r>
      <w:r w:rsidRPr="00161C20">
        <w:rPr>
          <w:rFonts w:ascii="Arial" w:hAnsi="Arial" w:cs="Arial"/>
          <w:bCs/>
          <w:sz w:val="24"/>
          <w:szCs w:val="24"/>
        </w:rPr>
        <w:t xml:space="preserve">libre apreciación judicial del conjunto </w:t>
      </w:r>
      <w:r w:rsidRPr="00161C20">
        <w:rPr>
          <w:rFonts w:ascii="Arial" w:hAnsi="Arial" w:cs="Arial"/>
          <w:sz w:val="24"/>
          <w:szCs w:val="24"/>
        </w:rPr>
        <w:t xml:space="preserve">de todas las prueba, sobre todo en el proceso penal donde las actas </w:t>
      </w:r>
      <w:r w:rsidRPr="00161C20">
        <w:rPr>
          <w:rFonts w:ascii="Arial" w:hAnsi="Arial" w:cs="Arial"/>
          <w:sz w:val="24"/>
          <w:szCs w:val="24"/>
        </w:rPr>
        <w:lastRenderedPageBreak/>
        <w:t>tendrán el valor de</w:t>
      </w:r>
      <w:r>
        <w:rPr>
          <w:rFonts w:ascii="Arial" w:hAnsi="Arial" w:cs="Arial"/>
          <w:sz w:val="24"/>
          <w:szCs w:val="24"/>
        </w:rPr>
        <w:t xml:space="preserve"> </w:t>
      </w:r>
      <w:r w:rsidRPr="00161C20">
        <w:rPr>
          <w:rFonts w:ascii="Arial" w:hAnsi="Arial" w:cs="Arial"/>
          <w:sz w:val="24"/>
          <w:szCs w:val="24"/>
        </w:rPr>
        <w:t>prueba documental que el juez libremente apreciará junto con las demás pruebas aportadas</w:t>
      </w:r>
      <w:r>
        <w:rPr>
          <w:rFonts w:ascii="Arial" w:hAnsi="Arial" w:cs="Arial"/>
          <w:sz w:val="24"/>
          <w:szCs w:val="24"/>
        </w:rPr>
        <w:t xml:space="preserve"> </w:t>
      </w:r>
      <w:r w:rsidRPr="00161C20">
        <w:rPr>
          <w:rFonts w:ascii="Arial" w:hAnsi="Arial" w:cs="Arial"/>
          <w:sz w:val="24"/>
          <w:szCs w:val="24"/>
        </w:rPr>
        <w:t>sin que pueda suponer trasladar la carga de la prueba de la inocencia al sujeto pasivo (STC</w:t>
      </w:r>
      <w:r>
        <w:rPr>
          <w:rFonts w:ascii="Arial" w:hAnsi="Arial" w:cs="Arial"/>
          <w:sz w:val="24"/>
          <w:szCs w:val="24"/>
        </w:rPr>
        <w:t xml:space="preserve"> </w:t>
      </w:r>
      <w:r w:rsidRPr="00161C20">
        <w:rPr>
          <w:rFonts w:ascii="Arial" w:hAnsi="Arial" w:cs="Arial"/>
          <w:sz w:val="24"/>
          <w:szCs w:val="24"/>
        </w:rPr>
        <w:t>76/90, 14/97, 169/98, TS 23-12-1991).</w:t>
      </w:r>
    </w:p>
    <w:p w:rsidR="00B7730A" w:rsidRDefault="00B7730A" w:rsidP="00B7730A">
      <w:pPr>
        <w:autoSpaceDE w:val="0"/>
        <w:autoSpaceDN w:val="0"/>
        <w:adjustRightInd w:val="0"/>
        <w:spacing w:after="0" w:line="240" w:lineRule="auto"/>
        <w:jc w:val="both"/>
        <w:rPr>
          <w:rFonts w:ascii="Arial" w:hAnsi="Arial" w:cs="Arial"/>
          <w:sz w:val="24"/>
          <w:szCs w:val="24"/>
        </w:rPr>
      </w:pPr>
    </w:p>
    <w:p w:rsidR="000D6B3B" w:rsidRPr="000D6B3B" w:rsidRDefault="000D6B3B" w:rsidP="000D6B3B">
      <w:pPr>
        <w:autoSpaceDE w:val="0"/>
        <w:autoSpaceDN w:val="0"/>
        <w:adjustRightInd w:val="0"/>
        <w:spacing w:after="0" w:line="240" w:lineRule="auto"/>
        <w:jc w:val="both"/>
        <w:rPr>
          <w:rFonts w:ascii="Arial" w:hAnsi="Arial" w:cs="Arial"/>
          <w:sz w:val="24"/>
          <w:szCs w:val="24"/>
        </w:rPr>
      </w:pPr>
      <w:r w:rsidRPr="000D6B3B">
        <w:rPr>
          <w:rFonts w:ascii="Arial" w:hAnsi="Arial" w:cs="Arial"/>
          <w:sz w:val="24"/>
          <w:szCs w:val="24"/>
        </w:rPr>
        <w:t>Supongamos que el inspector extiende una diligencia en los locales de la empresa</w:t>
      </w:r>
      <w:r>
        <w:rPr>
          <w:rFonts w:ascii="Arial" w:hAnsi="Arial" w:cs="Arial"/>
          <w:sz w:val="24"/>
          <w:szCs w:val="24"/>
        </w:rPr>
        <w:t xml:space="preserve"> </w:t>
      </w:r>
      <w:r w:rsidRPr="000D6B3B">
        <w:rPr>
          <w:rFonts w:ascii="Arial" w:hAnsi="Arial" w:cs="Arial"/>
          <w:sz w:val="24"/>
          <w:szCs w:val="24"/>
        </w:rPr>
        <w:t>diciendo que vista la contabilidad y los documentos exhibidos por el interesado resulta</w:t>
      </w:r>
      <w:r>
        <w:rPr>
          <w:rFonts w:ascii="Arial" w:hAnsi="Arial" w:cs="Arial"/>
          <w:sz w:val="24"/>
          <w:szCs w:val="24"/>
        </w:rPr>
        <w:t xml:space="preserve"> </w:t>
      </w:r>
      <w:r w:rsidRPr="000D6B3B">
        <w:rPr>
          <w:rFonts w:ascii="Arial" w:hAnsi="Arial" w:cs="Arial"/>
          <w:sz w:val="24"/>
          <w:szCs w:val="24"/>
        </w:rPr>
        <w:t>que existen ventas al contado no contabilizadas por tal importe.</w:t>
      </w:r>
    </w:p>
    <w:p w:rsidR="000D6B3B" w:rsidRDefault="000D6B3B" w:rsidP="000D6B3B">
      <w:pPr>
        <w:autoSpaceDE w:val="0"/>
        <w:autoSpaceDN w:val="0"/>
        <w:adjustRightInd w:val="0"/>
        <w:spacing w:after="0" w:line="240" w:lineRule="auto"/>
        <w:jc w:val="both"/>
        <w:rPr>
          <w:rFonts w:ascii="Arial" w:hAnsi="Arial" w:cs="Arial"/>
          <w:sz w:val="24"/>
          <w:szCs w:val="24"/>
        </w:rPr>
      </w:pPr>
    </w:p>
    <w:p w:rsidR="000D6B3B" w:rsidRPr="000D6B3B" w:rsidRDefault="000D6B3B" w:rsidP="000D6B3B">
      <w:pPr>
        <w:autoSpaceDE w:val="0"/>
        <w:autoSpaceDN w:val="0"/>
        <w:adjustRightInd w:val="0"/>
        <w:spacing w:after="0" w:line="240" w:lineRule="auto"/>
        <w:jc w:val="both"/>
        <w:rPr>
          <w:rFonts w:ascii="Arial" w:hAnsi="Arial" w:cs="Arial"/>
          <w:sz w:val="24"/>
          <w:szCs w:val="24"/>
        </w:rPr>
      </w:pPr>
      <w:r w:rsidRPr="000D6B3B">
        <w:rPr>
          <w:rFonts w:ascii="Arial" w:hAnsi="Arial" w:cs="Arial"/>
          <w:sz w:val="24"/>
          <w:szCs w:val="24"/>
        </w:rPr>
        <w:t>Si luego el contribuyente negara estas ventas sin aportar ninguna prueba en contra,</w:t>
      </w:r>
      <w:r>
        <w:rPr>
          <w:rFonts w:ascii="Arial" w:hAnsi="Arial" w:cs="Arial"/>
          <w:sz w:val="24"/>
          <w:szCs w:val="24"/>
        </w:rPr>
        <w:t xml:space="preserve"> </w:t>
      </w:r>
      <w:r w:rsidRPr="000D6B3B">
        <w:rPr>
          <w:rFonts w:ascii="Arial" w:hAnsi="Arial" w:cs="Arial"/>
          <w:sz w:val="24"/>
          <w:szCs w:val="24"/>
        </w:rPr>
        <w:t>un Tribunal administrativo o de lo contencioso es probable que acepte aquellos hechos</w:t>
      </w:r>
      <w:r>
        <w:rPr>
          <w:rFonts w:ascii="Arial" w:hAnsi="Arial" w:cs="Arial"/>
          <w:sz w:val="24"/>
          <w:szCs w:val="24"/>
        </w:rPr>
        <w:t xml:space="preserve"> </w:t>
      </w:r>
      <w:r w:rsidRPr="000D6B3B">
        <w:rPr>
          <w:rFonts w:ascii="Arial" w:hAnsi="Arial" w:cs="Arial"/>
          <w:sz w:val="24"/>
          <w:szCs w:val="24"/>
        </w:rPr>
        <w:t>sin necesidad de que la Inspección tenga que aportar los documentos que examinó y</w:t>
      </w:r>
      <w:r>
        <w:rPr>
          <w:rFonts w:ascii="Arial" w:hAnsi="Arial" w:cs="Arial"/>
          <w:sz w:val="24"/>
          <w:szCs w:val="24"/>
        </w:rPr>
        <w:t xml:space="preserve"> </w:t>
      </w:r>
      <w:r w:rsidRPr="000D6B3B">
        <w:rPr>
          <w:rFonts w:ascii="Arial" w:hAnsi="Arial" w:cs="Arial"/>
          <w:sz w:val="24"/>
          <w:szCs w:val="24"/>
        </w:rPr>
        <w:t>devolvió al interesado.</w:t>
      </w:r>
    </w:p>
    <w:p w:rsidR="000D6B3B" w:rsidRDefault="000D6B3B" w:rsidP="000D6B3B">
      <w:pPr>
        <w:autoSpaceDE w:val="0"/>
        <w:autoSpaceDN w:val="0"/>
        <w:adjustRightInd w:val="0"/>
        <w:spacing w:after="0" w:line="240" w:lineRule="auto"/>
        <w:jc w:val="both"/>
        <w:rPr>
          <w:rFonts w:ascii="Arial" w:hAnsi="Arial" w:cs="Arial"/>
          <w:sz w:val="24"/>
          <w:szCs w:val="24"/>
        </w:rPr>
      </w:pPr>
    </w:p>
    <w:p w:rsidR="00BB3BE2" w:rsidRPr="000D6B3B" w:rsidRDefault="000D6B3B" w:rsidP="000D6B3B">
      <w:pPr>
        <w:autoSpaceDE w:val="0"/>
        <w:autoSpaceDN w:val="0"/>
        <w:adjustRightInd w:val="0"/>
        <w:spacing w:after="0" w:line="240" w:lineRule="auto"/>
        <w:jc w:val="both"/>
        <w:rPr>
          <w:rFonts w:ascii="Arial" w:hAnsi="Arial" w:cs="Arial"/>
          <w:sz w:val="24"/>
          <w:szCs w:val="24"/>
        </w:rPr>
      </w:pPr>
      <w:r w:rsidRPr="000D6B3B">
        <w:rPr>
          <w:rFonts w:ascii="Arial" w:hAnsi="Arial" w:cs="Arial"/>
          <w:sz w:val="24"/>
          <w:szCs w:val="24"/>
        </w:rPr>
        <w:t>Pero si la inspección acaba en un presunto delito fiscal es muy probable que el Juez</w:t>
      </w:r>
      <w:r>
        <w:rPr>
          <w:rFonts w:ascii="Arial" w:hAnsi="Arial" w:cs="Arial"/>
          <w:sz w:val="24"/>
          <w:szCs w:val="24"/>
        </w:rPr>
        <w:t xml:space="preserve"> </w:t>
      </w:r>
      <w:r w:rsidRPr="000D6B3B">
        <w:rPr>
          <w:rFonts w:ascii="Arial" w:hAnsi="Arial" w:cs="Arial"/>
          <w:sz w:val="24"/>
          <w:szCs w:val="24"/>
        </w:rPr>
        <w:t>de lo Penal exija como prueba de las ventas no contabilizadas aquellos documentos que</w:t>
      </w:r>
      <w:r>
        <w:rPr>
          <w:rFonts w:ascii="Arial" w:hAnsi="Arial" w:cs="Arial"/>
          <w:sz w:val="24"/>
          <w:szCs w:val="24"/>
        </w:rPr>
        <w:t xml:space="preserve"> </w:t>
      </w:r>
      <w:r w:rsidRPr="000D6B3B">
        <w:rPr>
          <w:rFonts w:ascii="Arial" w:hAnsi="Arial" w:cs="Arial"/>
          <w:sz w:val="24"/>
          <w:szCs w:val="24"/>
        </w:rPr>
        <w:t>fueron examinados por la Inspección, al menos si el contribuyente niega los hechos</w:t>
      </w:r>
      <w:r>
        <w:rPr>
          <w:rFonts w:ascii="Arial" w:hAnsi="Arial" w:cs="Arial"/>
          <w:sz w:val="24"/>
          <w:szCs w:val="24"/>
        </w:rPr>
        <w:t xml:space="preserve"> </w:t>
      </w:r>
      <w:r w:rsidRPr="000D6B3B">
        <w:rPr>
          <w:rFonts w:ascii="Arial" w:hAnsi="Arial" w:cs="Arial"/>
          <w:sz w:val="24"/>
          <w:szCs w:val="24"/>
        </w:rPr>
        <w:t>recogidos en diligencias e incluso aunque suscribiera en su día aquella diligencia.</w:t>
      </w:r>
    </w:p>
    <w:p w:rsidR="00B7730A" w:rsidRDefault="00B7730A" w:rsidP="00B7730A">
      <w:pPr>
        <w:autoSpaceDE w:val="0"/>
        <w:autoSpaceDN w:val="0"/>
        <w:adjustRightInd w:val="0"/>
        <w:spacing w:after="0" w:line="240" w:lineRule="auto"/>
        <w:jc w:val="both"/>
        <w:rPr>
          <w:rFonts w:ascii="Arial" w:hAnsi="Arial" w:cs="Arial"/>
          <w:sz w:val="24"/>
          <w:szCs w:val="24"/>
        </w:rPr>
      </w:pPr>
    </w:p>
    <w:p w:rsidR="00B1154E" w:rsidRDefault="00FD4CE9" w:rsidP="00FD4CE9">
      <w:pPr>
        <w:autoSpaceDE w:val="0"/>
        <w:autoSpaceDN w:val="0"/>
        <w:adjustRightInd w:val="0"/>
        <w:spacing w:after="0" w:line="240" w:lineRule="auto"/>
        <w:jc w:val="both"/>
        <w:rPr>
          <w:rFonts w:ascii="Arial" w:hAnsi="Arial" w:cs="Arial"/>
          <w:sz w:val="24"/>
          <w:szCs w:val="24"/>
        </w:rPr>
      </w:pPr>
      <w:r w:rsidRPr="00FD4CE9">
        <w:rPr>
          <w:rFonts w:ascii="Arial" w:hAnsi="Arial" w:cs="Arial"/>
          <w:sz w:val="24"/>
          <w:szCs w:val="24"/>
        </w:rPr>
        <w:t>En cualquier caso, para que opere aquella presunción de veracidad es necesario que los</w:t>
      </w:r>
      <w:r>
        <w:rPr>
          <w:rFonts w:ascii="Arial" w:hAnsi="Arial" w:cs="Arial"/>
          <w:sz w:val="24"/>
          <w:szCs w:val="24"/>
        </w:rPr>
        <w:t xml:space="preserve"> </w:t>
      </w:r>
      <w:r w:rsidRPr="00FD4CE9">
        <w:rPr>
          <w:rFonts w:ascii="Arial" w:hAnsi="Arial" w:cs="Arial"/>
          <w:sz w:val="24"/>
          <w:szCs w:val="24"/>
        </w:rPr>
        <w:t xml:space="preserve">hechos queden </w:t>
      </w:r>
      <w:r w:rsidRPr="00FD4CE9">
        <w:rPr>
          <w:rFonts w:ascii="Arial" w:hAnsi="Arial" w:cs="Arial"/>
          <w:i/>
          <w:iCs/>
          <w:sz w:val="24"/>
          <w:szCs w:val="24"/>
        </w:rPr>
        <w:t xml:space="preserve">claramente reflejados </w:t>
      </w:r>
      <w:r w:rsidRPr="00FD4CE9">
        <w:rPr>
          <w:rFonts w:ascii="Arial" w:hAnsi="Arial" w:cs="Arial"/>
          <w:sz w:val="24"/>
          <w:szCs w:val="24"/>
        </w:rPr>
        <w:t>en las actas o diligencias sin que valgan redacciones</w:t>
      </w:r>
      <w:r>
        <w:rPr>
          <w:rFonts w:ascii="Arial" w:hAnsi="Arial" w:cs="Arial"/>
          <w:sz w:val="24"/>
          <w:szCs w:val="24"/>
        </w:rPr>
        <w:t xml:space="preserve"> </w:t>
      </w:r>
      <w:r w:rsidRPr="00FD4CE9">
        <w:rPr>
          <w:rFonts w:ascii="Arial" w:hAnsi="Arial" w:cs="Arial"/>
          <w:sz w:val="24"/>
          <w:szCs w:val="24"/>
        </w:rPr>
        <w:t>ambiguas, genéricas o incompletas, y siempre admiten prueba en contrario. Así, por ejemplo,</w:t>
      </w:r>
      <w:r>
        <w:rPr>
          <w:rFonts w:ascii="Arial" w:hAnsi="Arial" w:cs="Arial"/>
          <w:sz w:val="24"/>
          <w:szCs w:val="24"/>
        </w:rPr>
        <w:t xml:space="preserve"> </w:t>
      </w:r>
      <w:r w:rsidRPr="00FD4CE9">
        <w:rPr>
          <w:rFonts w:ascii="Arial" w:hAnsi="Arial" w:cs="Arial"/>
          <w:sz w:val="24"/>
          <w:szCs w:val="24"/>
        </w:rPr>
        <w:t>frente a una diligencia donde el agente tributario presume que el titular de una actividad en</w:t>
      </w:r>
      <w:r>
        <w:rPr>
          <w:rFonts w:ascii="Arial" w:hAnsi="Arial" w:cs="Arial"/>
          <w:sz w:val="24"/>
          <w:szCs w:val="24"/>
        </w:rPr>
        <w:t xml:space="preserve"> </w:t>
      </w:r>
      <w:r w:rsidRPr="00FD4CE9">
        <w:rPr>
          <w:rFonts w:ascii="Arial" w:hAnsi="Arial" w:cs="Arial"/>
          <w:sz w:val="24"/>
          <w:szCs w:val="24"/>
        </w:rPr>
        <w:t>módulos trabaja toda la jornada sin apoyarse en hechos concretos, se aceptan los testimonios</w:t>
      </w:r>
      <w:r>
        <w:rPr>
          <w:rFonts w:ascii="Arial" w:hAnsi="Arial" w:cs="Arial"/>
          <w:sz w:val="24"/>
          <w:szCs w:val="24"/>
        </w:rPr>
        <w:t xml:space="preserve"> </w:t>
      </w:r>
      <w:r w:rsidRPr="00FD4CE9">
        <w:rPr>
          <w:rFonts w:ascii="Arial" w:hAnsi="Arial" w:cs="Arial"/>
          <w:sz w:val="24"/>
          <w:szCs w:val="24"/>
        </w:rPr>
        <w:t>de varios clientes declarando que sólo trabajaba 4 horas y el resto su familia (TSJ Murcia</w:t>
      </w:r>
      <w:r>
        <w:rPr>
          <w:rFonts w:ascii="Arial" w:hAnsi="Arial" w:cs="Arial"/>
          <w:sz w:val="24"/>
          <w:szCs w:val="24"/>
        </w:rPr>
        <w:t xml:space="preserve"> </w:t>
      </w:r>
      <w:r w:rsidRPr="00FD4CE9">
        <w:rPr>
          <w:rFonts w:ascii="Arial" w:hAnsi="Arial" w:cs="Arial"/>
          <w:sz w:val="24"/>
          <w:szCs w:val="24"/>
        </w:rPr>
        <w:t>31-12-2002); o se anula un acta porque no se especifican qué gastos concretos no admite la</w:t>
      </w:r>
      <w:r>
        <w:rPr>
          <w:rFonts w:ascii="Arial" w:hAnsi="Arial" w:cs="Arial"/>
          <w:sz w:val="24"/>
          <w:szCs w:val="24"/>
        </w:rPr>
        <w:t xml:space="preserve"> </w:t>
      </w:r>
      <w:r w:rsidRPr="00FD4CE9">
        <w:rPr>
          <w:rFonts w:ascii="Arial" w:hAnsi="Arial" w:cs="Arial"/>
          <w:sz w:val="24"/>
          <w:szCs w:val="24"/>
        </w:rPr>
        <w:t>Inspección como no deducible y las razones para no admitirlos (TEAC 17-10-1989).</w:t>
      </w:r>
    </w:p>
    <w:p w:rsidR="00C15FEE" w:rsidRDefault="00C15FEE" w:rsidP="00FD4CE9">
      <w:pPr>
        <w:autoSpaceDE w:val="0"/>
        <w:autoSpaceDN w:val="0"/>
        <w:adjustRightInd w:val="0"/>
        <w:spacing w:after="0" w:line="240" w:lineRule="auto"/>
        <w:jc w:val="both"/>
        <w:rPr>
          <w:rFonts w:ascii="Arial" w:hAnsi="Arial" w:cs="Arial"/>
          <w:sz w:val="24"/>
          <w:szCs w:val="24"/>
        </w:rPr>
      </w:pPr>
    </w:p>
    <w:p w:rsidR="00C15FEE" w:rsidRDefault="00C15FEE" w:rsidP="00C15FEE">
      <w:pPr>
        <w:autoSpaceDE w:val="0"/>
        <w:autoSpaceDN w:val="0"/>
        <w:adjustRightInd w:val="0"/>
        <w:spacing w:after="0" w:line="240" w:lineRule="auto"/>
        <w:rPr>
          <w:rFonts w:ascii="Arial" w:hAnsi="Arial" w:cs="Arial"/>
          <w:b/>
          <w:bCs/>
          <w:sz w:val="24"/>
          <w:szCs w:val="24"/>
        </w:rPr>
      </w:pPr>
      <w:r w:rsidRPr="00C15FEE">
        <w:rPr>
          <w:rFonts w:ascii="Arial" w:hAnsi="Arial" w:cs="Arial"/>
          <w:b/>
          <w:bCs/>
          <w:sz w:val="24"/>
          <w:szCs w:val="24"/>
        </w:rPr>
        <w:t>Los hechos aceptados o manifestados por el interesado en las actas y</w:t>
      </w:r>
      <w:r>
        <w:rPr>
          <w:rFonts w:ascii="Arial" w:hAnsi="Arial" w:cs="Arial"/>
          <w:b/>
          <w:bCs/>
          <w:sz w:val="24"/>
          <w:szCs w:val="24"/>
        </w:rPr>
        <w:t xml:space="preserve"> d</w:t>
      </w:r>
      <w:r w:rsidRPr="00C15FEE">
        <w:rPr>
          <w:rFonts w:ascii="Arial" w:hAnsi="Arial" w:cs="Arial"/>
          <w:b/>
          <w:bCs/>
          <w:sz w:val="24"/>
          <w:szCs w:val="24"/>
        </w:rPr>
        <w:t>iligencias</w:t>
      </w:r>
    </w:p>
    <w:p w:rsidR="00C15FEE" w:rsidRDefault="00C15FEE" w:rsidP="00C15FEE">
      <w:pPr>
        <w:autoSpaceDE w:val="0"/>
        <w:autoSpaceDN w:val="0"/>
        <w:adjustRightInd w:val="0"/>
        <w:spacing w:after="0" w:line="240" w:lineRule="auto"/>
        <w:jc w:val="both"/>
        <w:rPr>
          <w:rFonts w:ascii="Arial" w:hAnsi="Arial" w:cs="Arial"/>
          <w:b/>
          <w:bCs/>
          <w:sz w:val="24"/>
          <w:szCs w:val="24"/>
        </w:rPr>
      </w:pPr>
    </w:p>
    <w:p w:rsidR="007A233E" w:rsidRPr="007A233E" w:rsidRDefault="007A233E" w:rsidP="007A233E">
      <w:pPr>
        <w:autoSpaceDE w:val="0"/>
        <w:autoSpaceDN w:val="0"/>
        <w:adjustRightInd w:val="0"/>
        <w:spacing w:after="0" w:line="240" w:lineRule="auto"/>
        <w:jc w:val="both"/>
        <w:rPr>
          <w:rFonts w:ascii="Arial" w:hAnsi="Arial" w:cs="Arial"/>
          <w:sz w:val="24"/>
          <w:szCs w:val="24"/>
        </w:rPr>
      </w:pPr>
      <w:r w:rsidRPr="007A233E">
        <w:rPr>
          <w:rFonts w:ascii="Arial" w:hAnsi="Arial" w:cs="Arial"/>
          <w:sz w:val="24"/>
          <w:szCs w:val="24"/>
        </w:rPr>
        <w:t>Junto a aquella presunción legal el art. 61 del antiguo R. añadía que en ningún caso el</w:t>
      </w:r>
      <w:r>
        <w:rPr>
          <w:rFonts w:ascii="Arial" w:hAnsi="Arial" w:cs="Arial"/>
          <w:sz w:val="24"/>
          <w:szCs w:val="24"/>
        </w:rPr>
        <w:t xml:space="preserve"> </w:t>
      </w:r>
      <w:r w:rsidRPr="007A233E">
        <w:rPr>
          <w:rFonts w:ascii="Arial" w:hAnsi="Arial" w:cs="Arial"/>
          <w:sz w:val="24"/>
          <w:szCs w:val="24"/>
        </w:rPr>
        <w:t xml:space="preserve">interesado </w:t>
      </w:r>
      <w:r w:rsidRPr="007A233E">
        <w:rPr>
          <w:rFonts w:ascii="Arial" w:hAnsi="Arial" w:cs="Arial"/>
          <w:i/>
          <w:iCs/>
          <w:sz w:val="24"/>
          <w:szCs w:val="24"/>
        </w:rPr>
        <w:t xml:space="preserve">podrá impugnar </w:t>
      </w:r>
      <w:r w:rsidRPr="007A233E">
        <w:rPr>
          <w:rFonts w:ascii="Arial" w:hAnsi="Arial" w:cs="Arial"/>
          <w:sz w:val="24"/>
          <w:szCs w:val="24"/>
        </w:rPr>
        <w:t>los hechos y elementos determinantes de “las bases tributarias” a</w:t>
      </w:r>
      <w:r>
        <w:rPr>
          <w:rFonts w:ascii="Arial" w:hAnsi="Arial" w:cs="Arial"/>
          <w:sz w:val="24"/>
          <w:szCs w:val="24"/>
        </w:rPr>
        <w:t xml:space="preserve"> </w:t>
      </w:r>
      <w:r w:rsidRPr="007A233E">
        <w:rPr>
          <w:rFonts w:ascii="Arial" w:hAnsi="Arial" w:cs="Arial"/>
          <w:sz w:val="24"/>
          <w:szCs w:val="24"/>
        </w:rPr>
        <w:t>los que prestó su conformidad, salvo que también pruebe haber incurrido en error de hecho.</w:t>
      </w:r>
    </w:p>
    <w:p w:rsidR="007A233E" w:rsidRDefault="007A233E" w:rsidP="007A233E">
      <w:pPr>
        <w:autoSpaceDE w:val="0"/>
        <w:autoSpaceDN w:val="0"/>
        <w:adjustRightInd w:val="0"/>
        <w:spacing w:after="0" w:line="240" w:lineRule="auto"/>
        <w:jc w:val="both"/>
        <w:rPr>
          <w:rFonts w:ascii="Arial" w:hAnsi="Arial" w:cs="Arial"/>
          <w:sz w:val="24"/>
          <w:szCs w:val="24"/>
        </w:rPr>
      </w:pPr>
    </w:p>
    <w:p w:rsidR="007A233E" w:rsidRPr="007A233E" w:rsidRDefault="007A233E" w:rsidP="007A233E">
      <w:pPr>
        <w:autoSpaceDE w:val="0"/>
        <w:autoSpaceDN w:val="0"/>
        <w:adjustRightInd w:val="0"/>
        <w:spacing w:after="0" w:line="240" w:lineRule="auto"/>
        <w:jc w:val="both"/>
        <w:rPr>
          <w:rFonts w:ascii="Arial" w:hAnsi="Arial" w:cs="Arial"/>
          <w:sz w:val="24"/>
          <w:szCs w:val="24"/>
        </w:rPr>
      </w:pPr>
      <w:r w:rsidRPr="007A233E">
        <w:rPr>
          <w:rFonts w:ascii="Arial" w:hAnsi="Arial" w:cs="Arial"/>
          <w:sz w:val="24"/>
          <w:szCs w:val="24"/>
        </w:rPr>
        <w:t>Y en términos parecidos se pronuncia ahora el art. 156.5 LGT sobre las llamadas actas “de</w:t>
      </w:r>
      <w:r>
        <w:rPr>
          <w:rFonts w:ascii="Arial" w:hAnsi="Arial" w:cs="Arial"/>
          <w:sz w:val="24"/>
          <w:szCs w:val="24"/>
        </w:rPr>
        <w:t xml:space="preserve"> </w:t>
      </w:r>
      <w:r w:rsidRPr="007A233E">
        <w:rPr>
          <w:rFonts w:ascii="Arial" w:hAnsi="Arial" w:cs="Arial"/>
          <w:sz w:val="24"/>
          <w:szCs w:val="24"/>
        </w:rPr>
        <w:t>conformidad</w:t>
      </w:r>
      <w:proofErr w:type="gramStart"/>
      <w:r w:rsidRPr="007A233E">
        <w:rPr>
          <w:rFonts w:ascii="Arial" w:hAnsi="Arial" w:cs="Arial"/>
          <w:sz w:val="24"/>
          <w:szCs w:val="24"/>
        </w:rPr>
        <w:t xml:space="preserve">” </w:t>
      </w:r>
      <w:r>
        <w:rPr>
          <w:rFonts w:ascii="Arial" w:hAnsi="Arial" w:cs="Arial"/>
          <w:sz w:val="24"/>
          <w:szCs w:val="24"/>
        </w:rPr>
        <w:t>.</w:t>
      </w:r>
      <w:proofErr w:type="gramEnd"/>
    </w:p>
    <w:p w:rsidR="007A233E" w:rsidRPr="007A233E" w:rsidRDefault="007A233E" w:rsidP="007A233E">
      <w:pPr>
        <w:autoSpaceDE w:val="0"/>
        <w:autoSpaceDN w:val="0"/>
        <w:adjustRightInd w:val="0"/>
        <w:spacing w:after="0" w:line="240" w:lineRule="auto"/>
        <w:jc w:val="both"/>
        <w:rPr>
          <w:rFonts w:ascii="Arial" w:hAnsi="Arial" w:cs="Arial"/>
          <w:sz w:val="24"/>
          <w:szCs w:val="24"/>
        </w:rPr>
      </w:pPr>
    </w:p>
    <w:p w:rsidR="00C15FEE" w:rsidRDefault="007A233E" w:rsidP="007A233E">
      <w:pPr>
        <w:autoSpaceDE w:val="0"/>
        <w:autoSpaceDN w:val="0"/>
        <w:adjustRightInd w:val="0"/>
        <w:spacing w:after="0" w:line="240" w:lineRule="auto"/>
        <w:jc w:val="both"/>
        <w:rPr>
          <w:rFonts w:ascii="Arial" w:hAnsi="Arial" w:cs="Arial"/>
          <w:sz w:val="24"/>
          <w:szCs w:val="24"/>
        </w:rPr>
      </w:pPr>
      <w:r w:rsidRPr="007A233E">
        <w:rPr>
          <w:rFonts w:ascii="Arial" w:hAnsi="Arial" w:cs="Arial"/>
          <w:sz w:val="24"/>
          <w:szCs w:val="24"/>
        </w:rPr>
        <w:t xml:space="preserve">En general la Jurisprudencia viene dando a aquella presunción el valor de la </w:t>
      </w:r>
      <w:r w:rsidRPr="007A233E">
        <w:rPr>
          <w:rFonts w:ascii="Arial" w:hAnsi="Arial" w:cs="Arial"/>
          <w:bCs/>
          <w:sz w:val="24"/>
          <w:szCs w:val="24"/>
        </w:rPr>
        <w:t>confesión extrajudicial</w:t>
      </w:r>
      <w:r w:rsidRPr="007A233E">
        <w:rPr>
          <w:rFonts w:ascii="Arial" w:hAnsi="Arial" w:cs="Arial"/>
          <w:sz w:val="24"/>
          <w:szCs w:val="24"/>
        </w:rPr>
        <w:t>, esto implica que las simples “</w:t>
      </w:r>
      <w:r w:rsidRPr="007A233E">
        <w:rPr>
          <w:rFonts w:ascii="Arial" w:hAnsi="Arial" w:cs="Arial"/>
          <w:i/>
          <w:iCs/>
          <w:sz w:val="24"/>
          <w:szCs w:val="24"/>
        </w:rPr>
        <w:t>manifestaciones</w:t>
      </w:r>
      <w:r w:rsidRPr="007A233E">
        <w:rPr>
          <w:rFonts w:ascii="Arial" w:hAnsi="Arial" w:cs="Arial"/>
          <w:sz w:val="24"/>
          <w:szCs w:val="24"/>
        </w:rPr>
        <w:t>” del interesado en su favor no</w:t>
      </w:r>
      <w:r>
        <w:rPr>
          <w:rFonts w:ascii="Arial" w:hAnsi="Arial" w:cs="Arial"/>
          <w:sz w:val="24"/>
          <w:szCs w:val="24"/>
        </w:rPr>
        <w:t xml:space="preserve"> </w:t>
      </w:r>
      <w:r w:rsidRPr="007A233E">
        <w:rPr>
          <w:rFonts w:ascii="Arial" w:hAnsi="Arial" w:cs="Arial"/>
          <w:sz w:val="24"/>
          <w:szCs w:val="24"/>
        </w:rPr>
        <w:t>le eximen de su obligación de probar los hechos que le beneficien, pero se presumen ciertos</w:t>
      </w:r>
      <w:r>
        <w:rPr>
          <w:rFonts w:ascii="Arial" w:hAnsi="Arial" w:cs="Arial"/>
          <w:sz w:val="24"/>
          <w:szCs w:val="24"/>
        </w:rPr>
        <w:t xml:space="preserve"> </w:t>
      </w:r>
      <w:r w:rsidRPr="007A233E">
        <w:rPr>
          <w:rFonts w:ascii="Arial" w:hAnsi="Arial" w:cs="Arial"/>
          <w:sz w:val="24"/>
          <w:szCs w:val="24"/>
        </w:rPr>
        <w:t>los que les perjudiquen aunque siempre cabe la posibilidad de que los hechos manifestados</w:t>
      </w:r>
      <w:r>
        <w:rPr>
          <w:rFonts w:ascii="Arial" w:hAnsi="Arial" w:cs="Arial"/>
          <w:sz w:val="24"/>
          <w:szCs w:val="24"/>
        </w:rPr>
        <w:t xml:space="preserve"> </w:t>
      </w:r>
      <w:r w:rsidRPr="007A233E">
        <w:rPr>
          <w:rFonts w:ascii="Arial" w:hAnsi="Arial" w:cs="Arial"/>
          <w:sz w:val="24"/>
          <w:szCs w:val="24"/>
        </w:rPr>
        <w:t>o reconocidos por el interesado luego pueda desvirtuarlos él mismo aportando otras pruebas</w:t>
      </w:r>
      <w:r>
        <w:rPr>
          <w:rFonts w:ascii="Arial" w:hAnsi="Arial" w:cs="Arial"/>
          <w:sz w:val="24"/>
          <w:szCs w:val="24"/>
        </w:rPr>
        <w:t xml:space="preserve"> </w:t>
      </w:r>
      <w:r w:rsidRPr="007A233E">
        <w:rPr>
          <w:rFonts w:ascii="Arial" w:hAnsi="Arial" w:cs="Arial"/>
          <w:sz w:val="24"/>
          <w:szCs w:val="24"/>
        </w:rPr>
        <w:t>de su error (TS 10-05-2000, 28-05-1991, 30-05-1981).</w:t>
      </w:r>
    </w:p>
    <w:p w:rsidR="00343067" w:rsidRDefault="00343067" w:rsidP="007A233E">
      <w:pPr>
        <w:autoSpaceDE w:val="0"/>
        <w:autoSpaceDN w:val="0"/>
        <w:adjustRightInd w:val="0"/>
        <w:spacing w:after="0" w:line="240" w:lineRule="auto"/>
        <w:jc w:val="both"/>
        <w:rPr>
          <w:rFonts w:ascii="Arial" w:hAnsi="Arial" w:cs="Arial"/>
          <w:sz w:val="24"/>
          <w:szCs w:val="24"/>
        </w:rPr>
      </w:pPr>
    </w:p>
    <w:p w:rsidR="00343067" w:rsidRPr="00343067" w:rsidRDefault="00343067" w:rsidP="00343067">
      <w:pPr>
        <w:autoSpaceDE w:val="0"/>
        <w:autoSpaceDN w:val="0"/>
        <w:adjustRightInd w:val="0"/>
        <w:spacing w:after="0" w:line="240" w:lineRule="auto"/>
        <w:jc w:val="both"/>
        <w:rPr>
          <w:rFonts w:ascii="Arial" w:hAnsi="Arial" w:cs="Arial"/>
          <w:sz w:val="24"/>
          <w:szCs w:val="24"/>
        </w:rPr>
      </w:pPr>
      <w:r w:rsidRPr="00343067">
        <w:rPr>
          <w:rFonts w:ascii="Arial" w:hAnsi="Arial" w:cs="Arial"/>
          <w:sz w:val="24"/>
          <w:szCs w:val="24"/>
        </w:rPr>
        <w:t>Supongamos que el contribuyente o su representante firman una diligencia aceptando</w:t>
      </w:r>
      <w:r>
        <w:rPr>
          <w:rFonts w:ascii="Arial" w:hAnsi="Arial" w:cs="Arial"/>
          <w:sz w:val="24"/>
          <w:szCs w:val="24"/>
        </w:rPr>
        <w:t xml:space="preserve"> </w:t>
      </w:r>
      <w:r w:rsidRPr="00343067">
        <w:rPr>
          <w:rFonts w:ascii="Arial" w:hAnsi="Arial" w:cs="Arial"/>
          <w:sz w:val="24"/>
          <w:szCs w:val="24"/>
        </w:rPr>
        <w:t>que los gastos de personal deducidos pero no justificados ante la Inspección son</w:t>
      </w:r>
      <w:r>
        <w:rPr>
          <w:rFonts w:ascii="Arial" w:hAnsi="Arial" w:cs="Arial"/>
          <w:sz w:val="24"/>
          <w:szCs w:val="24"/>
        </w:rPr>
        <w:t xml:space="preserve"> </w:t>
      </w:r>
      <w:r w:rsidRPr="00343067">
        <w:rPr>
          <w:rFonts w:ascii="Arial" w:hAnsi="Arial" w:cs="Arial"/>
          <w:sz w:val="24"/>
          <w:szCs w:val="24"/>
        </w:rPr>
        <w:t>10.000 euros.</w:t>
      </w:r>
    </w:p>
    <w:p w:rsidR="00343067" w:rsidRDefault="00343067" w:rsidP="00343067">
      <w:pPr>
        <w:autoSpaceDE w:val="0"/>
        <w:autoSpaceDN w:val="0"/>
        <w:adjustRightInd w:val="0"/>
        <w:spacing w:after="0" w:line="240" w:lineRule="auto"/>
        <w:jc w:val="both"/>
        <w:rPr>
          <w:rFonts w:ascii="Arial" w:hAnsi="Arial" w:cs="Arial"/>
          <w:sz w:val="24"/>
          <w:szCs w:val="24"/>
        </w:rPr>
      </w:pPr>
    </w:p>
    <w:p w:rsidR="00343067" w:rsidRDefault="00343067" w:rsidP="00343067">
      <w:pPr>
        <w:autoSpaceDE w:val="0"/>
        <w:autoSpaceDN w:val="0"/>
        <w:adjustRightInd w:val="0"/>
        <w:spacing w:after="0" w:line="240" w:lineRule="auto"/>
        <w:jc w:val="both"/>
        <w:rPr>
          <w:rFonts w:ascii="Arial" w:hAnsi="Arial" w:cs="Arial"/>
          <w:sz w:val="24"/>
          <w:szCs w:val="24"/>
        </w:rPr>
      </w:pPr>
      <w:r w:rsidRPr="00343067">
        <w:rPr>
          <w:rFonts w:ascii="Arial" w:hAnsi="Arial" w:cs="Arial"/>
          <w:sz w:val="24"/>
          <w:szCs w:val="24"/>
        </w:rPr>
        <w:t>En base a esa diligencia el inspector podrá extender el acta con la liquidación correspondiente</w:t>
      </w:r>
      <w:r>
        <w:rPr>
          <w:rFonts w:ascii="Arial" w:hAnsi="Arial" w:cs="Arial"/>
          <w:sz w:val="24"/>
          <w:szCs w:val="24"/>
        </w:rPr>
        <w:t xml:space="preserve"> </w:t>
      </w:r>
      <w:r w:rsidRPr="00343067">
        <w:rPr>
          <w:rFonts w:ascii="Arial" w:hAnsi="Arial" w:cs="Arial"/>
          <w:sz w:val="24"/>
          <w:szCs w:val="24"/>
        </w:rPr>
        <w:t>no admitiéndole aquellos gastos. Pero si “antes” de efectuar la liquidación se</w:t>
      </w:r>
      <w:r>
        <w:rPr>
          <w:rFonts w:ascii="Arial" w:hAnsi="Arial" w:cs="Arial"/>
          <w:sz w:val="24"/>
          <w:szCs w:val="24"/>
        </w:rPr>
        <w:t xml:space="preserve"> </w:t>
      </w:r>
      <w:r w:rsidRPr="00343067">
        <w:rPr>
          <w:rFonts w:ascii="Arial" w:hAnsi="Arial" w:cs="Arial"/>
          <w:sz w:val="24"/>
          <w:szCs w:val="24"/>
        </w:rPr>
        <w:t>encuentran y aportan más justificantes de gasto de personal que desvirtúen aquella afirmación</w:t>
      </w:r>
      <w:r>
        <w:rPr>
          <w:rFonts w:ascii="Arial" w:hAnsi="Arial" w:cs="Arial"/>
          <w:sz w:val="24"/>
          <w:szCs w:val="24"/>
        </w:rPr>
        <w:t xml:space="preserve"> </w:t>
      </w:r>
      <w:r w:rsidRPr="00343067">
        <w:rPr>
          <w:rFonts w:ascii="Arial" w:hAnsi="Arial" w:cs="Arial"/>
          <w:sz w:val="24"/>
          <w:szCs w:val="24"/>
        </w:rPr>
        <w:t>recogida en diligencia entonces la Inspección debe admitirle los nuevos gastos</w:t>
      </w:r>
      <w:r>
        <w:rPr>
          <w:rFonts w:ascii="Arial" w:hAnsi="Arial" w:cs="Arial"/>
          <w:sz w:val="24"/>
          <w:szCs w:val="24"/>
        </w:rPr>
        <w:t xml:space="preserve"> </w:t>
      </w:r>
      <w:r w:rsidRPr="00343067">
        <w:rPr>
          <w:rFonts w:ascii="Arial" w:hAnsi="Arial" w:cs="Arial"/>
          <w:sz w:val="24"/>
          <w:szCs w:val="24"/>
        </w:rPr>
        <w:t>justificados</w:t>
      </w:r>
      <w:r w:rsidR="00D37F49">
        <w:rPr>
          <w:rFonts w:ascii="Arial" w:hAnsi="Arial" w:cs="Arial"/>
          <w:sz w:val="24"/>
          <w:szCs w:val="24"/>
        </w:rPr>
        <w:t>.</w:t>
      </w:r>
    </w:p>
    <w:p w:rsidR="00D37F49" w:rsidRDefault="00D37F49" w:rsidP="00343067">
      <w:pPr>
        <w:autoSpaceDE w:val="0"/>
        <w:autoSpaceDN w:val="0"/>
        <w:adjustRightInd w:val="0"/>
        <w:spacing w:after="0" w:line="240" w:lineRule="auto"/>
        <w:jc w:val="both"/>
        <w:rPr>
          <w:rFonts w:ascii="Arial" w:hAnsi="Arial" w:cs="Arial"/>
          <w:sz w:val="24"/>
          <w:szCs w:val="24"/>
        </w:rPr>
      </w:pPr>
    </w:p>
    <w:p w:rsidR="008E6902" w:rsidRPr="008E6902" w:rsidRDefault="008E6902" w:rsidP="008E6902">
      <w:pPr>
        <w:autoSpaceDE w:val="0"/>
        <w:autoSpaceDN w:val="0"/>
        <w:adjustRightInd w:val="0"/>
        <w:spacing w:after="0" w:line="240" w:lineRule="auto"/>
        <w:jc w:val="both"/>
        <w:rPr>
          <w:rFonts w:ascii="Arial" w:hAnsi="Arial" w:cs="Arial"/>
          <w:sz w:val="24"/>
          <w:szCs w:val="24"/>
        </w:rPr>
      </w:pPr>
      <w:r w:rsidRPr="008E6902">
        <w:rPr>
          <w:rFonts w:ascii="Arial" w:hAnsi="Arial" w:cs="Arial"/>
          <w:sz w:val="24"/>
          <w:szCs w:val="24"/>
        </w:rPr>
        <w:t>Esta presunción obliga a que el contribuyente tenga mucho cuidado con los hechos</w:t>
      </w:r>
      <w:r>
        <w:rPr>
          <w:rFonts w:ascii="Arial" w:hAnsi="Arial" w:cs="Arial"/>
          <w:sz w:val="24"/>
          <w:szCs w:val="24"/>
        </w:rPr>
        <w:t xml:space="preserve"> </w:t>
      </w:r>
      <w:r w:rsidRPr="008E6902">
        <w:rPr>
          <w:rFonts w:ascii="Arial" w:hAnsi="Arial" w:cs="Arial"/>
          <w:sz w:val="24"/>
          <w:szCs w:val="24"/>
        </w:rPr>
        <w:t>que afirme, reconozca, o preste su conformidad en las diligencias o actas de la Inspección.</w:t>
      </w:r>
    </w:p>
    <w:p w:rsidR="008E6902" w:rsidRDefault="008E6902" w:rsidP="008E6902">
      <w:pPr>
        <w:autoSpaceDE w:val="0"/>
        <w:autoSpaceDN w:val="0"/>
        <w:adjustRightInd w:val="0"/>
        <w:spacing w:after="0" w:line="240" w:lineRule="auto"/>
        <w:jc w:val="both"/>
        <w:rPr>
          <w:rFonts w:ascii="Arial" w:hAnsi="Arial" w:cs="Arial"/>
          <w:sz w:val="24"/>
          <w:szCs w:val="24"/>
        </w:rPr>
      </w:pPr>
    </w:p>
    <w:p w:rsidR="008E6902" w:rsidRPr="008E6902" w:rsidRDefault="008E6902" w:rsidP="008E6902">
      <w:pPr>
        <w:autoSpaceDE w:val="0"/>
        <w:autoSpaceDN w:val="0"/>
        <w:adjustRightInd w:val="0"/>
        <w:spacing w:after="0" w:line="240" w:lineRule="auto"/>
        <w:jc w:val="both"/>
        <w:rPr>
          <w:rFonts w:ascii="Arial" w:hAnsi="Arial" w:cs="Arial"/>
          <w:sz w:val="24"/>
          <w:szCs w:val="24"/>
        </w:rPr>
      </w:pPr>
      <w:r w:rsidRPr="008E6902">
        <w:rPr>
          <w:rFonts w:ascii="Arial" w:hAnsi="Arial" w:cs="Arial"/>
          <w:sz w:val="24"/>
          <w:szCs w:val="24"/>
        </w:rPr>
        <w:t>Especialmente cuando no le consten con seguridad ya que después puede resultarle imposible</w:t>
      </w:r>
      <w:r>
        <w:rPr>
          <w:rFonts w:ascii="Arial" w:hAnsi="Arial" w:cs="Arial"/>
          <w:sz w:val="24"/>
          <w:szCs w:val="24"/>
        </w:rPr>
        <w:t xml:space="preserve"> </w:t>
      </w:r>
      <w:r w:rsidRPr="008E6902">
        <w:rPr>
          <w:rFonts w:ascii="Arial" w:hAnsi="Arial" w:cs="Arial"/>
          <w:sz w:val="24"/>
          <w:szCs w:val="24"/>
        </w:rPr>
        <w:t>demostrar lo contrario. Pensemos, p. ej., que el contribuyente reconoce en diligencia</w:t>
      </w:r>
      <w:r>
        <w:rPr>
          <w:rFonts w:ascii="Arial" w:hAnsi="Arial" w:cs="Arial"/>
          <w:sz w:val="24"/>
          <w:szCs w:val="24"/>
        </w:rPr>
        <w:t xml:space="preserve"> </w:t>
      </w:r>
      <w:r w:rsidRPr="008E6902">
        <w:rPr>
          <w:rFonts w:ascii="Arial" w:hAnsi="Arial" w:cs="Arial"/>
          <w:sz w:val="24"/>
          <w:szCs w:val="24"/>
        </w:rPr>
        <w:t>haber recibido en efectivo una determinada cantidad por ventas que no ha contabilizado, una</w:t>
      </w:r>
      <w:r>
        <w:rPr>
          <w:rFonts w:ascii="Arial" w:hAnsi="Arial" w:cs="Arial"/>
          <w:sz w:val="24"/>
          <w:szCs w:val="24"/>
        </w:rPr>
        <w:t xml:space="preserve"> </w:t>
      </w:r>
      <w:r w:rsidRPr="008E6902">
        <w:rPr>
          <w:rFonts w:ascii="Arial" w:hAnsi="Arial" w:cs="Arial"/>
          <w:sz w:val="24"/>
          <w:szCs w:val="24"/>
        </w:rPr>
        <w:t>vez firmada esa diligencia después le será difícil si no imposible probar lo contrario.</w:t>
      </w:r>
    </w:p>
    <w:p w:rsidR="008E6902" w:rsidRDefault="008E6902" w:rsidP="008E6902">
      <w:pPr>
        <w:autoSpaceDE w:val="0"/>
        <w:autoSpaceDN w:val="0"/>
        <w:adjustRightInd w:val="0"/>
        <w:spacing w:after="0" w:line="240" w:lineRule="auto"/>
        <w:jc w:val="both"/>
        <w:rPr>
          <w:rFonts w:ascii="Arial" w:hAnsi="Arial" w:cs="Arial"/>
          <w:sz w:val="24"/>
          <w:szCs w:val="24"/>
        </w:rPr>
      </w:pPr>
    </w:p>
    <w:p w:rsidR="008E6902" w:rsidRDefault="008E6902" w:rsidP="008E6902">
      <w:pPr>
        <w:autoSpaceDE w:val="0"/>
        <w:autoSpaceDN w:val="0"/>
        <w:adjustRightInd w:val="0"/>
        <w:spacing w:after="0" w:line="240" w:lineRule="auto"/>
        <w:jc w:val="both"/>
        <w:rPr>
          <w:rFonts w:ascii="Arial" w:hAnsi="Arial" w:cs="Arial"/>
          <w:sz w:val="24"/>
          <w:szCs w:val="24"/>
        </w:rPr>
      </w:pPr>
      <w:r w:rsidRPr="008E6902">
        <w:rPr>
          <w:rFonts w:ascii="Arial" w:hAnsi="Arial" w:cs="Arial"/>
          <w:sz w:val="24"/>
          <w:szCs w:val="24"/>
        </w:rPr>
        <w:t>Por último, recordemos que estas presunciones sólo operan respecto a los hechos y nunca</w:t>
      </w:r>
      <w:r>
        <w:rPr>
          <w:rFonts w:ascii="Arial" w:hAnsi="Arial" w:cs="Arial"/>
          <w:sz w:val="24"/>
          <w:szCs w:val="24"/>
        </w:rPr>
        <w:t xml:space="preserve"> </w:t>
      </w:r>
      <w:r w:rsidRPr="008E6902">
        <w:rPr>
          <w:rFonts w:ascii="Arial" w:hAnsi="Arial" w:cs="Arial"/>
          <w:sz w:val="24"/>
          <w:szCs w:val="24"/>
        </w:rPr>
        <w:t xml:space="preserve">sobre calificaciones jurídicas, aunque preste su conformidad el contribuyente. </w:t>
      </w:r>
    </w:p>
    <w:p w:rsidR="008E6902" w:rsidRDefault="008E6902" w:rsidP="008E6902">
      <w:pPr>
        <w:autoSpaceDE w:val="0"/>
        <w:autoSpaceDN w:val="0"/>
        <w:adjustRightInd w:val="0"/>
        <w:spacing w:after="0" w:line="240" w:lineRule="auto"/>
        <w:jc w:val="both"/>
        <w:rPr>
          <w:rFonts w:ascii="Arial" w:hAnsi="Arial" w:cs="Arial"/>
          <w:sz w:val="24"/>
          <w:szCs w:val="24"/>
        </w:rPr>
      </w:pPr>
    </w:p>
    <w:p w:rsidR="00D37F49" w:rsidRPr="00343067" w:rsidRDefault="008E6902" w:rsidP="008E6902">
      <w:pPr>
        <w:autoSpaceDE w:val="0"/>
        <w:autoSpaceDN w:val="0"/>
        <w:adjustRightInd w:val="0"/>
        <w:spacing w:after="0" w:line="240" w:lineRule="auto"/>
        <w:jc w:val="both"/>
        <w:rPr>
          <w:rFonts w:ascii="Arial" w:hAnsi="Arial" w:cs="Arial"/>
          <w:sz w:val="24"/>
          <w:szCs w:val="24"/>
        </w:rPr>
      </w:pPr>
      <w:r w:rsidRPr="008E6902">
        <w:rPr>
          <w:rFonts w:ascii="Arial" w:hAnsi="Arial" w:cs="Arial"/>
          <w:sz w:val="24"/>
          <w:szCs w:val="24"/>
        </w:rPr>
        <w:t>Por ello siempre</w:t>
      </w:r>
      <w:r>
        <w:rPr>
          <w:rFonts w:ascii="Arial" w:hAnsi="Arial" w:cs="Arial"/>
          <w:sz w:val="24"/>
          <w:szCs w:val="24"/>
        </w:rPr>
        <w:t xml:space="preserve"> </w:t>
      </w:r>
      <w:r w:rsidRPr="008E6902">
        <w:rPr>
          <w:rFonts w:ascii="Arial" w:hAnsi="Arial" w:cs="Arial"/>
          <w:sz w:val="24"/>
          <w:szCs w:val="24"/>
        </w:rPr>
        <w:t>puede recurrir las actas que haya firmado en “conformidad”, ya sea desvirtuando los hechos que</w:t>
      </w:r>
      <w:r>
        <w:rPr>
          <w:rFonts w:ascii="Arial" w:hAnsi="Arial" w:cs="Arial"/>
          <w:sz w:val="24"/>
          <w:szCs w:val="24"/>
        </w:rPr>
        <w:t xml:space="preserve"> </w:t>
      </w:r>
      <w:r w:rsidRPr="008E6902">
        <w:rPr>
          <w:rFonts w:ascii="Arial" w:hAnsi="Arial" w:cs="Arial"/>
          <w:sz w:val="24"/>
          <w:szCs w:val="24"/>
        </w:rPr>
        <w:t>allí constan o ya sea cuestionando las calificaciones jurídicas. Ahora bien, la LGT introdujo una</w:t>
      </w:r>
      <w:r>
        <w:rPr>
          <w:rFonts w:ascii="Arial" w:hAnsi="Arial" w:cs="Arial"/>
          <w:sz w:val="24"/>
          <w:szCs w:val="24"/>
        </w:rPr>
        <w:t xml:space="preserve"> </w:t>
      </w:r>
      <w:r w:rsidRPr="008E6902">
        <w:rPr>
          <w:rFonts w:ascii="Arial" w:hAnsi="Arial" w:cs="Arial"/>
          <w:sz w:val="24"/>
          <w:szCs w:val="24"/>
        </w:rPr>
        <w:t>excepción al regular las nuevas Actas con Acuerdo donde éste se extiende a todo el contenido</w:t>
      </w:r>
      <w:r>
        <w:rPr>
          <w:rFonts w:ascii="Arial" w:hAnsi="Arial" w:cs="Arial"/>
          <w:sz w:val="24"/>
          <w:szCs w:val="24"/>
        </w:rPr>
        <w:t xml:space="preserve"> </w:t>
      </w:r>
      <w:r w:rsidRPr="008E6902">
        <w:rPr>
          <w:rFonts w:ascii="Arial" w:hAnsi="Arial" w:cs="Arial"/>
          <w:sz w:val="24"/>
          <w:szCs w:val="24"/>
        </w:rPr>
        <w:t>del acta y existen especiales limitaciones para impugnarse.</w:t>
      </w:r>
    </w:p>
    <w:p w:rsidR="007A233E" w:rsidRPr="00343067" w:rsidRDefault="007A233E" w:rsidP="00343067">
      <w:pPr>
        <w:autoSpaceDE w:val="0"/>
        <w:autoSpaceDN w:val="0"/>
        <w:adjustRightInd w:val="0"/>
        <w:spacing w:after="0" w:line="240" w:lineRule="auto"/>
        <w:jc w:val="both"/>
        <w:rPr>
          <w:rFonts w:ascii="Arial" w:hAnsi="Arial" w:cs="Arial"/>
          <w:sz w:val="24"/>
          <w:szCs w:val="24"/>
        </w:rPr>
      </w:pPr>
    </w:p>
    <w:p w:rsidR="007A233E" w:rsidRPr="007A233E" w:rsidRDefault="007A233E" w:rsidP="007A233E">
      <w:pPr>
        <w:autoSpaceDE w:val="0"/>
        <w:autoSpaceDN w:val="0"/>
        <w:adjustRightInd w:val="0"/>
        <w:spacing w:after="0" w:line="240" w:lineRule="auto"/>
        <w:jc w:val="both"/>
        <w:rPr>
          <w:rFonts w:ascii="Arial" w:hAnsi="Arial" w:cs="Arial"/>
          <w:b/>
          <w:bCs/>
          <w:sz w:val="24"/>
          <w:szCs w:val="24"/>
        </w:rPr>
      </w:pPr>
    </w:p>
    <w:p w:rsidR="00C15FEE" w:rsidRPr="00C15FEE" w:rsidRDefault="00C15FEE" w:rsidP="007A233E">
      <w:pPr>
        <w:autoSpaceDE w:val="0"/>
        <w:autoSpaceDN w:val="0"/>
        <w:adjustRightInd w:val="0"/>
        <w:spacing w:after="0" w:line="240" w:lineRule="auto"/>
        <w:jc w:val="both"/>
        <w:rPr>
          <w:rFonts w:ascii="Arial" w:hAnsi="Arial" w:cs="Arial"/>
          <w:sz w:val="24"/>
          <w:szCs w:val="24"/>
        </w:rPr>
      </w:pPr>
    </w:p>
    <w:sectPr w:rsidR="00C15FEE" w:rsidRPr="00C15FEE" w:rsidSect="00262A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CC8"/>
    <w:multiLevelType w:val="hybridMultilevel"/>
    <w:tmpl w:val="D87A48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9D"/>
    <w:rsid w:val="00006A95"/>
    <w:rsid w:val="00017973"/>
    <w:rsid w:val="0002117A"/>
    <w:rsid w:val="00027929"/>
    <w:rsid w:val="000331C6"/>
    <w:rsid w:val="00033BC2"/>
    <w:rsid w:val="000367E0"/>
    <w:rsid w:val="00041D8E"/>
    <w:rsid w:val="00044A77"/>
    <w:rsid w:val="000472AB"/>
    <w:rsid w:val="00055E28"/>
    <w:rsid w:val="0007272D"/>
    <w:rsid w:val="00076FA9"/>
    <w:rsid w:val="00077A43"/>
    <w:rsid w:val="00077D85"/>
    <w:rsid w:val="0008520A"/>
    <w:rsid w:val="00086821"/>
    <w:rsid w:val="00091671"/>
    <w:rsid w:val="000936A0"/>
    <w:rsid w:val="000A16C8"/>
    <w:rsid w:val="000A1F71"/>
    <w:rsid w:val="000A688E"/>
    <w:rsid w:val="000A6A5F"/>
    <w:rsid w:val="000A73ED"/>
    <w:rsid w:val="000B2405"/>
    <w:rsid w:val="000B24B7"/>
    <w:rsid w:val="000B254D"/>
    <w:rsid w:val="000C2D2D"/>
    <w:rsid w:val="000C738D"/>
    <w:rsid w:val="000D58C4"/>
    <w:rsid w:val="000D6B3B"/>
    <w:rsid w:val="000D6D98"/>
    <w:rsid w:val="000E5A87"/>
    <w:rsid w:val="000F2BBF"/>
    <w:rsid w:val="000F42DA"/>
    <w:rsid w:val="0010483A"/>
    <w:rsid w:val="001166E0"/>
    <w:rsid w:val="0012027A"/>
    <w:rsid w:val="0012521A"/>
    <w:rsid w:val="0012748F"/>
    <w:rsid w:val="00127BCB"/>
    <w:rsid w:val="001338FD"/>
    <w:rsid w:val="001340B3"/>
    <w:rsid w:val="00137056"/>
    <w:rsid w:val="00142261"/>
    <w:rsid w:val="00142279"/>
    <w:rsid w:val="00152FAF"/>
    <w:rsid w:val="001546D7"/>
    <w:rsid w:val="00157D7C"/>
    <w:rsid w:val="001601FA"/>
    <w:rsid w:val="00161C20"/>
    <w:rsid w:val="0016613F"/>
    <w:rsid w:val="00170659"/>
    <w:rsid w:val="00172F2F"/>
    <w:rsid w:val="00180393"/>
    <w:rsid w:val="001808A6"/>
    <w:rsid w:val="001825D8"/>
    <w:rsid w:val="001839B6"/>
    <w:rsid w:val="001915A4"/>
    <w:rsid w:val="00192EF7"/>
    <w:rsid w:val="00197147"/>
    <w:rsid w:val="001A0BA7"/>
    <w:rsid w:val="001A1137"/>
    <w:rsid w:val="001A33ED"/>
    <w:rsid w:val="001A4D17"/>
    <w:rsid w:val="001A7217"/>
    <w:rsid w:val="001B264F"/>
    <w:rsid w:val="001B4A71"/>
    <w:rsid w:val="001C2015"/>
    <w:rsid w:val="001C478E"/>
    <w:rsid w:val="001C4F0D"/>
    <w:rsid w:val="001C69A9"/>
    <w:rsid w:val="001D4076"/>
    <w:rsid w:val="001D41ED"/>
    <w:rsid w:val="001E1378"/>
    <w:rsid w:val="001E1644"/>
    <w:rsid w:val="001E3A2B"/>
    <w:rsid w:val="001F4401"/>
    <w:rsid w:val="001F4450"/>
    <w:rsid w:val="001F7CE4"/>
    <w:rsid w:val="00206D53"/>
    <w:rsid w:val="00213715"/>
    <w:rsid w:val="00224B65"/>
    <w:rsid w:val="0023079B"/>
    <w:rsid w:val="0023181E"/>
    <w:rsid w:val="00232245"/>
    <w:rsid w:val="00233FFC"/>
    <w:rsid w:val="0024067D"/>
    <w:rsid w:val="00241BCB"/>
    <w:rsid w:val="0024206C"/>
    <w:rsid w:val="00252F5F"/>
    <w:rsid w:val="00256AE6"/>
    <w:rsid w:val="00262AF2"/>
    <w:rsid w:val="00287135"/>
    <w:rsid w:val="00294697"/>
    <w:rsid w:val="002A47D3"/>
    <w:rsid w:val="002A6A65"/>
    <w:rsid w:val="002B15DD"/>
    <w:rsid w:val="002B3ED8"/>
    <w:rsid w:val="002B5364"/>
    <w:rsid w:val="002B6DFA"/>
    <w:rsid w:val="002C0449"/>
    <w:rsid w:val="002D0054"/>
    <w:rsid w:val="002D02E8"/>
    <w:rsid w:val="002D096D"/>
    <w:rsid w:val="002D25E9"/>
    <w:rsid w:val="002D5656"/>
    <w:rsid w:val="002D7F42"/>
    <w:rsid w:val="002F05AC"/>
    <w:rsid w:val="00310976"/>
    <w:rsid w:val="00311F1F"/>
    <w:rsid w:val="003129D6"/>
    <w:rsid w:val="003136A9"/>
    <w:rsid w:val="003258C8"/>
    <w:rsid w:val="00327AD8"/>
    <w:rsid w:val="00331C9D"/>
    <w:rsid w:val="00334E8C"/>
    <w:rsid w:val="00334EE4"/>
    <w:rsid w:val="00335007"/>
    <w:rsid w:val="003362F2"/>
    <w:rsid w:val="00341A40"/>
    <w:rsid w:val="00341C5F"/>
    <w:rsid w:val="00342E76"/>
    <w:rsid w:val="00343067"/>
    <w:rsid w:val="00353A9C"/>
    <w:rsid w:val="00374C07"/>
    <w:rsid w:val="003875B3"/>
    <w:rsid w:val="00394101"/>
    <w:rsid w:val="00395306"/>
    <w:rsid w:val="00397772"/>
    <w:rsid w:val="003978AA"/>
    <w:rsid w:val="003A70F7"/>
    <w:rsid w:val="003B3427"/>
    <w:rsid w:val="003B4251"/>
    <w:rsid w:val="003C1AAE"/>
    <w:rsid w:val="003C57F4"/>
    <w:rsid w:val="003D49FD"/>
    <w:rsid w:val="003E2A9C"/>
    <w:rsid w:val="003E41F2"/>
    <w:rsid w:val="003F4B5C"/>
    <w:rsid w:val="003F506C"/>
    <w:rsid w:val="003F72B6"/>
    <w:rsid w:val="003F7800"/>
    <w:rsid w:val="003F7DB0"/>
    <w:rsid w:val="00407014"/>
    <w:rsid w:val="00407B5F"/>
    <w:rsid w:val="00411F41"/>
    <w:rsid w:val="0042399F"/>
    <w:rsid w:val="0043289C"/>
    <w:rsid w:val="00433820"/>
    <w:rsid w:val="00434113"/>
    <w:rsid w:val="00437614"/>
    <w:rsid w:val="00440EBC"/>
    <w:rsid w:val="00442C72"/>
    <w:rsid w:val="004433A8"/>
    <w:rsid w:val="00452CDF"/>
    <w:rsid w:val="00457211"/>
    <w:rsid w:val="0046283B"/>
    <w:rsid w:val="0046682A"/>
    <w:rsid w:val="00467A12"/>
    <w:rsid w:val="004765F1"/>
    <w:rsid w:val="00477583"/>
    <w:rsid w:val="0048201D"/>
    <w:rsid w:val="00484CA3"/>
    <w:rsid w:val="0048514E"/>
    <w:rsid w:val="004857C4"/>
    <w:rsid w:val="004915E2"/>
    <w:rsid w:val="004923D5"/>
    <w:rsid w:val="004B3D9A"/>
    <w:rsid w:val="004B596E"/>
    <w:rsid w:val="004C5549"/>
    <w:rsid w:val="004D20CC"/>
    <w:rsid w:val="004D3797"/>
    <w:rsid w:val="004D391D"/>
    <w:rsid w:val="004E10B3"/>
    <w:rsid w:val="004E6FB3"/>
    <w:rsid w:val="004E7B79"/>
    <w:rsid w:val="004F5799"/>
    <w:rsid w:val="005023E1"/>
    <w:rsid w:val="00504000"/>
    <w:rsid w:val="00504AF4"/>
    <w:rsid w:val="00512C49"/>
    <w:rsid w:val="005175AC"/>
    <w:rsid w:val="00517D97"/>
    <w:rsid w:val="00523821"/>
    <w:rsid w:val="00524159"/>
    <w:rsid w:val="005266E9"/>
    <w:rsid w:val="00531373"/>
    <w:rsid w:val="00543924"/>
    <w:rsid w:val="00545F7B"/>
    <w:rsid w:val="00550BC7"/>
    <w:rsid w:val="00554DC0"/>
    <w:rsid w:val="00557554"/>
    <w:rsid w:val="00557C99"/>
    <w:rsid w:val="00562CC4"/>
    <w:rsid w:val="0056396E"/>
    <w:rsid w:val="005736D9"/>
    <w:rsid w:val="005741B4"/>
    <w:rsid w:val="00577A9B"/>
    <w:rsid w:val="0058546C"/>
    <w:rsid w:val="005A0F97"/>
    <w:rsid w:val="005B4D37"/>
    <w:rsid w:val="005C5E12"/>
    <w:rsid w:val="005C67CD"/>
    <w:rsid w:val="005D175C"/>
    <w:rsid w:val="005D7FA9"/>
    <w:rsid w:val="005E7857"/>
    <w:rsid w:val="005F33CD"/>
    <w:rsid w:val="005F4946"/>
    <w:rsid w:val="005F5817"/>
    <w:rsid w:val="005F5AD3"/>
    <w:rsid w:val="00605ECA"/>
    <w:rsid w:val="00605EFF"/>
    <w:rsid w:val="00610BA0"/>
    <w:rsid w:val="0061695D"/>
    <w:rsid w:val="00625B10"/>
    <w:rsid w:val="00626454"/>
    <w:rsid w:val="006354D3"/>
    <w:rsid w:val="0063607F"/>
    <w:rsid w:val="0064521C"/>
    <w:rsid w:val="00660E15"/>
    <w:rsid w:val="00663E50"/>
    <w:rsid w:val="00664DD3"/>
    <w:rsid w:val="0066661E"/>
    <w:rsid w:val="006823EC"/>
    <w:rsid w:val="00683FF0"/>
    <w:rsid w:val="0068556B"/>
    <w:rsid w:val="00686E6A"/>
    <w:rsid w:val="00694876"/>
    <w:rsid w:val="006A32BF"/>
    <w:rsid w:val="006A38BC"/>
    <w:rsid w:val="006A5740"/>
    <w:rsid w:val="006A7F95"/>
    <w:rsid w:val="006B32F2"/>
    <w:rsid w:val="006B5944"/>
    <w:rsid w:val="006C7D51"/>
    <w:rsid w:val="006C7F2A"/>
    <w:rsid w:val="006D14EB"/>
    <w:rsid w:val="006F0D9C"/>
    <w:rsid w:val="006F1101"/>
    <w:rsid w:val="006F3453"/>
    <w:rsid w:val="007012EC"/>
    <w:rsid w:val="00703267"/>
    <w:rsid w:val="00705BD3"/>
    <w:rsid w:val="00712844"/>
    <w:rsid w:val="00715BB6"/>
    <w:rsid w:val="00716A64"/>
    <w:rsid w:val="007220F3"/>
    <w:rsid w:val="00722BD9"/>
    <w:rsid w:val="00722ED3"/>
    <w:rsid w:val="00723AF1"/>
    <w:rsid w:val="007341A0"/>
    <w:rsid w:val="00735761"/>
    <w:rsid w:val="0073608E"/>
    <w:rsid w:val="00741E40"/>
    <w:rsid w:val="00742D59"/>
    <w:rsid w:val="00746323"/>
    <w:rsid w:val="007526CE"/>
    <w:rsid w:val="007553CF"/>
    <w:rsid w:val="00767CC8"/>
    <w:rsid w:val="007844D6"/>
    <w:rsid w:val="007934C2"/>
    <w:rsid w:val="0079377C"/>
    <w:rsid w:val="007A233E"/>
    <w:rsid w:val="007A31BC"/>
    <w:rsid w:val="007A39AF"/>
    <w:rsid w:val="007B43FB"/>
    <w:rsid w:val="007C0E90"/>
    <w:rsid w:val="007C53D5"/>
    <w:rsid w:val="007D1138"/>
    <w:rsid w:val="007D14EA"/>
    <w:rsid w:val="007D170D"/>
    <w:rsid w:val="007D7199"/>
    <w:rsid w:val="007E02E5"/>
    <w:rsid w:val="007F008E"/>
    <w:rsid w:val="007F25B1"/>
    <w:rsid w:val="00801003"/>
    <w:rsid w:val="00804DF0"/>
    <w:rsid w:val="00806B6C"/>
    <w:rsid w:val="008102F2"/>
    <w:rsid w:val="00810572"/>
    <w:rsid w:val="00815CE0"/>
    <w:rsid w:val="00820778"/>
    <w:rsid w:val="008237E4"/>
    <w:rsid w:val="00826051"/>
    <w:rsid w:val="00826139"/>
    <w:rsid w:val="00836544"/>
    <w:rsid w:val="00836E50"/>
    <w:rsid w:val="00837260"/>
    <w:rsid w:val="0085494A"/>
    <w:rsid w:val="00873ECC"/>
    <w:rsid w:val="00877BC5"/>
    <w:rsid w:val="0088227E"/>
    <w:rsid w:val="00886856"/>
    <w:rsid w:val="0089089F"/>
    <w:rsid w:val="008A5512"/>
    <w:rsid w:val="008A6BE5"/>
    <w:rsid w:val="008B158D"/>
    <w:rsid w:val="008B6F63"/>
    <w:rsid w:val="008C50EA"/>
    <w:rsid w:val="008C7371"/>
    <w:rsid w:val="008D288F"/>
    <w:rsid w:val="008D4B52"/>
    <w:rsid w:val="008D69BB"/>
    <w:rsid w:val="008E0C9C"/>
    <w:rsid w:val="008E0F35"/>
    <w:rsid w:val="008E1349"/>
    <w:rsid w:val="008E6902"/>
    <w:rsid w:val="008F0E40"/>
    <w:rsid w:val="0090112A"/>
    <w:rsid w:val="00903124"/>
    <w:rsid w:val="0091033E"/>
    <w:rsid w:val="0091138E"/>
    <w:rsid w:val="00921C7C"/>
    <w:rsid w:val="00927E52"/>
    <w:rsid w:val="00931C1D"/>
    <w:rsid w:val="009321FC"/>
    <w:rsid w:val="009576F8"/>
    <w:rsid w:val="00957C75"/>
    <w:rsid w:val="009610BC"/>
    <w:rsid w:val="00983F25"/>
    <w:rsid w:val="00984057"/>
    <w:rsid w:val="009843F6"/>
    <w:rsid w:val="0098503B"/>
    <w:rsid w:val="0098623F"/>
    <w:rsid w:val="00986452"/>
    <w:rsid w:val="009A345D"/>
    <w:rsid w:val="009B22DC"/>
    <w:rsid w:val="009B74B0"/>
    <w:rsid w:val="009C07EE"/>
    <w:rsid w:val="009C11B8"/>
    <w:rsid w:val="009C1238"/>
    <w:rsid w:val="009C4206"/>
    <w:rsid w:val="009C762B"/>
    <w:rsid w:val="009E15A7"/>
    <w:rsid w:val="009E65E4"/>
    <w:rsid w:val="009F07FB"/>
    <w:rsid w:val="009F3878"/>
    <w:rsid w:val="009F7239"/>
    <w:rsid w:val="00A15E38"/>
    <w:rsid w:val="00A228A2"/>
    <w:rsid w:val="00A23039"/>
    <w:rsid w:val="00A23E0C"/>
    <w:rsid w:val="00A27F7B"/>
    <w:rsid w:val="00A455DA"/>
    <w:rsid w:val="00A457E4"/>
    <w:rsid w:val="00A55AD9"/>
    <w:rsid w:val="00A6274F"/>
    <w:rsid w:val="00A65721"/>
    <w:rsid w:val="00A66D76"/>
    <w:rsid w:val="00A753E5"/>
    <w:rsid w:val="00A808C2"/>
    <w:rsid w:val="00A8639F"/>
    <w:rsid w:val="00A92616"/>
    <w:rsid w:val="00A9279A"/>
    <w:rsid w:val="00A969FC"/>
    <w:rsid w:val="00AA2A41"/>
    <w:rsid w:val="00AA3DFD"/>
    <w:rsid w:val="00AA6D44"/>
    <w:rsid w:val="00AB41B8"/>
    <w:rsid w:val="00AC6A45"/>
    <w:rsid w:val="00AD4126"/>
    <w:rsid w:val="00AD70FE"/>
    <w:rsid w:val="00AD7E3B"/>
    <w:rsid w:val="00AE0B9B"/>
    <w:rsid w:val="00AE6B10"/>
    <w:rsid w:val="00AF2741"/>
    <w:rsid w:val="00AF482A"/>
    <w:rsid w:val="00AF4F88"/>
    <w:rsid w:val="00B01557"/>
    <w:rsid w:val="00B020B4"/>
    <w:rsid w:val="00B1154E"/>
    <w:rsid w:val="00B30338"/>
    <w:rsid w:val="00B31578"/>
    <w:rsid w:val="00B32EA5"/>
    <w:rsid w:val="00B40074"/>
    <w:rsid w:val="00B472D9"/>
    <w:rsid w:val="00B725D2"/>
    <w:rsid w:val="00B7730A"/>
    <w:rsid w:val="00B7737D"/>
    <w:rsid w:val="00B77EEA"/>
    <w:rsid w:val="00B812EB"/>
    <w:rsid w:val="00B919B2"/>
    <w:rsid w:val="00B9428C"/>
    <w:rsid w:val="00B96B7D"/>
    <w:rsid w:val="00BA5067"/>
    <w:rsid w:val="00BB3863"/>
    <w:rsid w:val="00BB3BE2"/>
    <w:rsid w:val="00BC56D2"/>
    <w:rsid w:val="00BD1E7D"/>
    <w:rsid w:val="00BD34D0"/>
    <w:rsid w:val="00BD413B"/>
    <w:rsid w:val="00BD4706"/>
    <w:rsid w:val="00BE5859"/>
    <w:rsid w:val="00BE6730"/>
    <w:rsid w:val="00BE6F21"/>
    <w:rsid w:val="00BF0B6B"/>
    <w:rsid w:val="00BF2BCD"/>
    <w:rsid w:val="00BF3003"/>
    <w:rsid w:val="00BF5786"/>
    <w:rsid w:val="00C112D7"/>
    <w:rsid w:val="00C15FEE"/>
    <w:rsid w:val="00C2769E"/>
    <w:rsid w:val="00C34D8E"/>
    <w:rsid w:val="00C379BD"/>
    <w:rsid w:val="00C4187A"/>
    <w:rsid w:val="00C456DB"/>
    <w:rsid w:val="00C52DBD"/>
    <w:rsid w:val="00C6300A"/>
    <w:rsid w:val="00C63A3C"/>
    <w:rsid w:val="00C63E2A"/>
    <w:rsid w:val="00C734D1"/>
    <w:rsid w:val="00C766C3"/>
    <w:rsid w:val="00C874A1"/>
    <w:rsid w:val="00C91CCC"/>
    <w:rsid w:val="00CA2046"/>
    <w:rsid w:val="00CA44F1"/>
    <w:rsid w:val="00CA59F9"/>
    <w:rsid w:val="00CA60BB"/>
    <w:rsid w:val="00CB7AF1"/>
    <w:rsid w:val="00CC250E"/>
    <w:rsid w:val="00CC2761"/>
    <w:rsid w:val="00CC7DAC"/>
    <w:rsid w:val="00CD08FB"/>
    <w:rsid w:val="00CF350F"/>
    <w:rsid w:val="00D03B5D"/>
    <w:rsid w:val="00D06645"/>
    <w:rsid w:val="00D1408F"/>
    <w:rsid w:val="00D15107"/>
    <w:rsid w:val="00D15432"/>
    <w:rsid w:val="00D16020"/>
    <w:rsid w:val="00D16334"/>
    <w:rsid w:val="00D16901"/>
    <w:rsid w:val="00D271C1"/>
    <w:rsid w:val="00D3551D"/>
    <w:rsid w:val="00D3731E"/>
    <w:rsid w:val="00D37F31"/>
    <w:rsid w:val="00D37F49"/>
    <w:rsid w:val="00D40CFA"/>
    <w:rsid w:val="00D40DBA"/>
    <w:rsid w:val="00D41B0F"/>
    <w:rsid w:val="00D65E5B"/>
    <w:rsid w:val="00D700A8"/>
    <w:rsid w:val="00D749E5"/>
    <w:rsid w:val="00D82127"/>
    <w:rsid w:val="00D853F2"/>
    <w:rsid w:val="00D9169C"/>
    <w:rsid w:val="00DA6832"/>
    <w:rsid w:val="00DB08C8"/>
    <w:rsid w:val="00DB53F0"/>
    <w:rsid w:val="00DC33C0"/>
    <w:rsid w:val="00DD29CE"/>
    <w:rsid w:val="00DD3859"/>
    <w:rsid w:val="00DE0CE0"/>
    <w:rsid w:val="00DE204D"/>
    <w:rsid w:val="00DF3F02"/>
    <w:rsid w:val="00DF7534"/>
    <w:rsid w:val="00E00585"/>
    <w:rsid w:val="00E3144E"/>
    <w:rsid w:val="00E35B91"/>
    <w:rsid w:val="00E41AD4"/>
    <w:rsid w:val="00E556A0"/>
    <w:rsid w:val="00E671DC"/>
    <w:rsid w:val="00E749A6"/>
    <w:rsid w:val="00E77265"/>
    <w:rsid w:val="00E8124C"/>
    <w:rsid w:val="00E832BD"/>
    <w:rsid w:val="00E83C51"/>
    <w:rsid w:val="00E8423F"/>
    <w:rsid w:val="00E844A8"/>
    <w:rsid w:val="00E84E70"/>
    <w:rsid w:val="00E92E66"/>
    <w:rsid w:val="00EA28B2"/>
    <w:rsid w:val="00EA4017"/>
    <w:rsid w:val="00EA6540"/>
    <w:rsid w:val="00EB1740"/>
    <w:rsid w:val="00EB575B"/>
    <w:rsid w:val="00EB6B97"/>
    <w:rsid w:val="00EC049B"/>
    <w:rsid w:val="00EC2438"/>
    <w:rsid w:val="00ED098D"/>
    <w:rsid w:val="00ED4CC1"/>
    <w:rsid w:val="00ED7270"/>
    <w:rsid w:val="00EE0A72"/>
    <w:rsid w:val="00EE3100"/>
    <w:rsid w:val="00EE3789"/>
    <w:rsid w:val="00EE6F90"/>
    <w:rsid w:val="00EE7F86"/>
    <w:rsid w:val="00EF4C5C"/>
    <w:rsid w:val="00EF5B9B"/>
    <w:rsid w:val="00EF6D0C"/>
    <w:rsid w:val="00F171D7"/>
    <w:rsid w:val="00F2067D"/>
    <w:rsid w:val="00F21733"/>
    <w:rsid w:val="00F22E33"/>
    <w:rsid w:val="00F240DF"/>
    <w:rsid w:val="00F31BD2"/>
    <w:rsid w:val="00F36BEE"/>
    <w:rsid w:val="00F4025A"/>
    <w:rsid w:val="00F5101C"/>
    <w:rsid w:val="00F55ED6"/>
    <w:rsid w:val="00F57B5B"/>
    <w:rsid w:val="00F6407F"/>
    <w:rsid w:val="00F65968"/>
    <w:rsid w:val="00F65B5F"/>
    <w:rsid w:val="00F70FA5"/>
    <w:rsid w:val="00F71B2B"/>
    <w:rsid w:val="00F77AF3"/>
    <w:rsid w:val="00F81315"/>
    <w:rsid w:val="00F821A0"/>
    <w:rsid w:val="00F8495B"/>
    <w:rsid w:val="00F84C3A"/>
    <w:rsid w:val="00F869BA"/>
    <w:rsid w:val="00F93F7F"/>
    <w:rsid w:val="00FA0D16"/>
    <w:rsid w:val="00FB265B"/>
    <w:rsid w:val="00FB5DB6"/>
    <w:rsid w:val="00FB6D54"/>
    <w:rsid w:val="00FC5FF0"/>
    <w:rsid w:val="00FC776A"/>
    <w:rsid w:val="00FD4CE9"/>
    <w:rsid w:val="00FE0730"/>
    <w:rsid w:val="00FE23A5"/>
    <w:rsid w:val="00FE71B9"/>
    <w:rsid w:val="00FE78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135"/>
    <w:pPr>
      <w:ind w:left="720"/>
      <w:contextualSpacing/>
    </w:pPr>
  </w:style>
  <w:style w:type="paragraph" w:customStyle="1" w:styleId="a">
    <w:name w:val="a"/>
    <w:basedOn w:val="Normal"/>
    <w:rsid w:val="00ED098D"/>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D098D"/>
    <w:rPr>
      <w:i/>
      <w:iCs/>
    </w:rPr>
  </w:style>
  <w:style w:type="character" w:customStyle="1" w:styleId="apple-converted-space">
    <w:name w:val="apple-converted-space"/>
    <w:basedOn w:val="Fuentedeprrafopredeter"/>
    <w:rsid w:val="00ED098D"/>
  </w:style>
  <w:style w:type="paragraph" w:styleId="NormalWeb">
    <w:name w:val="Normal (Web)"/>
    <w:basedOn w:val="Normal"/>
    <w:uiPriority w:val="99"/>
    <w:semiHidden/>
    <w:unhideWhenUsed/>
    <w:rsid w:val="00ED098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ED098D"/>
    <w:rPr>
      <w:color w:val="0000FF"/>
      <w:u w:val="single"/>
    </w:rPr>
  </w:style>
  <w:style w:type="character" w:customStyle="1" w:styleId="der">
    <w:name w:val="der"/>
    <w:basedOn w:val="Fuentedeprrafopredeter"/>
    <w:rsid w:val="00ED098D"/>
  </w:style>
  <w:style w:type="paragraph" w:styleId="Textodeglobo">
    <w:name w:val="Balloon Text"/>
    <w:basedOn w:val="Normal"/>
    <w:link w:val="TextodegloboCar"/>
    <w:uiPriority w:val="99"/>
    <w:semiHidden/>
    <w:unhideWhenUsed/>
    <w:rsid w:val="00ED0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135"/>
    <w:pPr>
      <w:ind w:left="720"/>
      <w:contextualSpacing/>
    </w:pPr>
  </w:style>
  <w:style w:type="paragraph" w:customStyle="1" w:styleId="a">
    <w:name w:val="a"/>
    <w:basedOn w:val="Normal"/>
    <w:rsid w:val="00ED098D"/>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D098D"/>
    <w:rPr>
      <w:i/>
      <w:iCs/>
    </w:rPr>
  </w:style>
  <w:style w:type="character" w:customStyle="1" w:styleId="apple-converted-space">
    <w:name w:val="apple-converted-space"/>
    <w:basedOn w:val="Fuentedeprrafopredeter"/>
    <w:rsid w:val="00ED098D"/>
  </w:style>
  <w:style w:type="paragraph" w:styleId="NormalWeb">
    <w:name w:val="Normal (Web)"/>
    <w:basedOn w:val="Normal"/>
    <w:uiPriority w:val="99"/>
    <w:semiHidden/>
    <w:unhideWhenUsed/>
    <w:rsid w:val="00ED098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ED098D"/>
    <w:rPr>
      <w:color w:val="0000FF"/>
      <w:u w:val="single"/>
    </w:rPr>
  </w:style>
  <w:style w:type="character" w:customStyle="1" w:styleId="der">
    <w:name w:val="der"/>
    <w:basedOn w:val="Fuentedeprrafopredeter"/>
    <w:rsid w:val="00ED098D"/>
  </w:style>
  <w:style w:type="paragraph" w:styleId="Textodeglobo">
    <w:name w:val="Balloon Text"/>
    <w:basedOn w:val="Normal"/>
    <w:link w:val="TextodegloboCar"/>
    <w:uiPriority w:val="99"/>
    <w:semiHidden/>
    <w:unhideWhenUsed/>
    <w:rsid w:val="00ED0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09517">
      <w:bodyDiv w:val="1"/>
      <w:marLeft w:val="0"/>
      <w:marRight w:val="0"/>
      <w:marTop w:val="0"/>
      <w:marBottom w:val="0"/>
      <w:divBdr>
        <w:top w:val="none" w:sz="0" w:space="0" w:color="auto"/>
        <w:left w:val="none" w:sz="0" w:space="0" w:color="auto"/>
        <w:bottom w:val="none" w:sz="0" w:space="0" w:color="auto"/>
        <w:right w:val="none" w:sz="0" w:space="0" w:color="auto"/>
      </w:divBdr>
      <w:divsChild>
        <w:div w:id="1892886334">
          <w:marLeft w:val="0"/>
          <w:marRight w:val="0"/>
          <w:marTop w:val="0"/>
          <w:marBottom w:val="0"/>
          <w:divBdr>
            <w:top w:val="none" w:sz="0" w:space="0" w:color="auto"/>
            <w:left w:val="none" w:sz="0" w:space="0" w:color="auto"/>
            <w:bottom w:val="none" w:sz="0" w:space="0" w:color="auto"/>
            <w:right w:val="none" w:sz="0" w:space="0" w:color="auto"/>
          </w:divBdr>
        </w:div>
        <w:div w:id="1476097897">
          <w:marLeft w:val="0"/>
          <w:marRight w:val="0"/>
          <w:marTop w:val="0"/>
          <w:marBottom w:val="0"/>
          <w:divBdr>
            <w:top w:val="none" w:sz="0" w:space="0" w:color="auto"/>
            <w:left w:val="none" w:sz="0" w:space="0" w:color="auto"/>
            <w:bottom w:val="none" w:sz="0" w:space="0" w:color="auto"/>
            <w:right w:val="none" w:sz="0" w:space="0" w:color="auto"/>
          </w:divBdr>
          <w:divsChild>
            <w:div w:id="83452317">
              <w:marLeft w:val="0"/>
              <w:marRight w:val="0"/>
              <w:marTop w:val="120"/>
              <w:marBottom w:val="270"/>
              <w:divBdr>
                <w:top w:val="none" w:sz="0" w:space="0" w:color="auto"/>
                <w:left w:val="none" w:sz="0" w:space="0" w:color="auto"/>
                <w:bottom w:val="none" w:sz="0" w:space="0" w:color="auto"/>
                <w:right w:val="none" w:sz="0" w:space="0" w:color="auto"/>
              </w:divBdr>
            </w:div>
            <w:div w:id="1900365413">
              <w:marLeft w:val="0"/>
              <w:marRight w:val="0"/>
              <w:marTop w:val="120"/>
              <w:marBottom w:val="270"/>
              <w:divBdr>
                <w:top w:val="none" w:sz="0" w:space="0" w:color="auto"/>
                <w:left w:val="none" w:sz="0" w:space="0" w:color="auto"/>
                <w:bottom w:val="none" w:sz="0" w:space="0" w:color="auto"/>
                <w:right w:val="none" w:sz="0" w:space="0" w:color="auto"/>
              </w:divBdr>
            </w:div>
            <w:div w:id="989866319">
              <w:marLeft w:val="0"/>
              <w:marRight w:val="0"/>
              <w:marTop w:val="120"/>
              <w:marBottom w:val="270"/>
              <w:divBdr>
                <w:top w:val="none" w:sz="0" w:space="0" w:color="auto"/>
                <w:left w:val="none" w:sz="0" w:space="0" w:color="auto"/>
                <w:bottom w:val="none" w:sz="0" w:space="0" w:color="auto"/>
                <w:right w:val="none" w:sz="0" w:space="0" w:color="auto"/>
              </w:divBdr>
            </w:div>
            <w:div w:id="1274442549">
              <w:marLeft w:val="0"/>
              <w:marRight w:val="0"/>
              <w:marTop w:val="120"/>
              <w:marBottom w:val="270"/>
              <w:divBdr>
                <w:top w:val="none" w:sz="0" w:space="0" w:color="auto"/>
                <w:left w:val="none" w:sz="0" w:space="0" w:color="auto"/>
                <w:bottom w:val="none" w:sz="0" w:space="0" w:color="auto"/>
                <w:right w:val="none" w:sz="0" w:space="0" w:color="auto"/>
              </w:divBdr>
            </w:div>
          </w:divsChild>
        </w:div>
        <w:div w:id="768045972">
          <w:marLeft w:val="0"/>
          <w:marRight w:val="0"/>
          <w:marTop w:val="0"/>
          <w:marBottom w:val="0"/>
          <w:divBdr>
            <w:top w:val="none" w:sz="0" w:space="0" w:color="auto"/>
            <w:left w:val="none" w:sz="0" w:space="0" w:color="auto"/>
            <w:bottom w:val="none" w:sz="0" w:space="0" w:color="auto"/>
            <w:right w:val="none" w:sz="0" w:space="0" w:color="auto"/>
          </w:divBdr>
        </w:div>
        <w:div w:id="764805566">
          <w:marLeft w:val="0"/>
          <w:marRight w:val="0"/>
          <w:marTop w:val="0"/>
          <w:marBottom w:val="0"/>
          <w:divBdr>
            <w:top w:val="none" w:sz="0" w:space="0" w:color="auto"/>
            <w:left w:val="none" w:sz="0" w:space="0" w:color="auto"/>
            <w:bottom w:val="none" w:sz="0" w:space="0" w:color="auto"/>
            <w:right w:val="none" w:sz="0" w:space="0" w:color="auto"/>
          </w:divBdr>
          <w:divsChild>
            <w:div w:id="393965063">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oticias.juridicas.com/base_datos/Fiscal/rdl20-2011.html#I1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Privado/l1-2000.html"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noticias.juridicas.com/base_datos/Fiscal/559399-l-34-2015-de-21-sep-de-modificacion-parcial-de-la-ley-58-2003-de-17-de-diciembre.html" TargetMode="External"/><Relationship Id="rId4" Type="http://schemas.openxmlformats.org/officeDocument/2006/relationships/settings" Target="settings.xml"/><Relationship Id="rId9" Type="http://schemas.openxmlformats.org/officeDocument/2006/relationships/hyperlink" Target="http://noticias.juridicas.com/base_datos/Fiscal/559399-l-34-2015-de-21-sep-de-modificacion-parcial-de-la-ley-58-2003-de-17-de-diciembre.html#I4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11063</Words>
  <Characters>60851</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4</cp:revision>
  <dcterms:created xsi:type="dcterms:W3CDTF">2016-09-26T09:33:00Z</dcterms:created>
  <dcterms:modified xsi:type="dcterms:W3CDTF">2016-09-26T09:34:00Z</dcterms:modified>
</cp:coreProperties>
</file>